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9F" w:rsidRPr="00C27E9F" w:rsidRDefault="00C27E9F" w:rsidP="00C27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E9F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27E9F" w:rsidRPr="00C27E9F" w:rsidRDefault="00C27E9F" w:rsidP="00C27E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7E9F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C27E9F">
        <w:rPr>
          <w:rFonts w:ascii="Times New Roman" w:hAnsi="Times New Roman" w:cs="Times New Roman"/>
          <w:sz w:val="28"/>
          <w:szCs w:val="28"/>
        </w:rPr>
        <w:t xml:space="preserve"> освіти і науки</w:t>
      </w:r>
      <w:r w:rsidRPr="00C27E9F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</w:t>
      </w:r>
      <w:r w:rsidRPr="00C27E9F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 </w:t>
      </w:r>
    </w:p>
    <w:p w:rsidR="00C27E9F" w:rsidRPr="00C27E9F" w:rsidRDefault="00C27E9F" w:rsidP="00C27E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7E9F">
        <w:rPr>
          <w:rFonts w:ascii="Times New Roman" w:hAnsi="Times New Roman" w:cs="Times New Roman"/>
          <w:sz w:val="28"/>
          <w:szCs w:val="28"/>
          <w:lang w:val="uk-UA"/>
        </w:rPr>
        <w:t>Комунальний заклад Львівської обласної ради «Львівський обласний інститут післядипломної педагогічної освіти»</w:t>
      </w:r>
    </w:p>
    <w:p w:rsidR="00C27E9F" w:rsidRPr="000B4303" w:rsidRDefault="00C27E9F" w:rsidP="00C27E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E9F" w:rsidRPr="000B4303" w:rsidRDefault="00C27E9F" w:rsidP="00C27E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E9F" w:rsidRPr="000B4303" w:rsidRDefault="00C27E9F" w:rsidP="00C27E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E9F" w:rsidRPr="00C27E9F" w:rsidRDefault="00C27E9F" w:rsidP="00C27E9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968"/>
        <w:gridCol w:w="4680"/>
        <w:gridCol w:w="4392"/>
      </w:tblGrid>
      <w:tr w:rsidR="00C27E9F" w:rsidRPr="00C27E9F" w:rsidTr="00912743">
        <w:tc>
          <w:tcPr>
            <w:tcW w:w="4968" w:type="dxa"/>
            <w:shd w:val="clear" w:color="auto" w:fill="auto"/>
          </w:tcPr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7E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Затверджую:</w:t>
            </w:r>
          </w:p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C27E9F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C27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інституту</w:t>
            </w:r>
          </w:p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E9F" w:rsidRPr="00C27E9F" w:rsidRDefault="00AF615E" w:rsidP="00C27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_______________ Павло </w:t>
            </w:r>
            <w:r w:rsidR="00C27E9F" w:rsidRPr="00C27E9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ОБЗЕЙ</w:t>
            </w:r>
          </w:p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7E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Схвалено:</w:t>
            </w:r>
          </w:p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F">
              <w:rPr>
                <w:rFonts w:ascii="Times New Roman" w:hAnsi="Times New Roman" w:cs="Times New Roman"/>
                <w:sz w:val="28"/>
                <w:szCs w:val="28"/>
              </w:rPr>
              <w:t xml:space="preserve">Вченою радою </w:t>
            </w:r>
          </w:p>
          <w:p w:rsidR="00C27E9F" w:rsidRPr="00C27E9F" w:rsidRDefault="00C27E9F" w:rsidP="00C27E9F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C27E9F">
              <w:rPr>
                <w:rFonts w:ascii="Times New Roman" w:hAnsi="Times New Roman" w:cs="Times New Roman"/>
                <w:sz w:val="28"/>
                <w:szCs w:val="28"/>
              </w:rPr>
              <w:t>« __ »__</w:t>
            </w:r>
            <w:r w:rsidRPr="00C27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  <w:r w:rsidRPr="00C27E9F">
              <w:rPr>
                <w:rFonts w:ascii="Times New Roman" w:hAnsi="Times New Roman" w:cs="Times New Roman"/>
                <w:sz w:val="28"/>
                <w:szCs w:val="28"/>
              </w:rPr>
              <w:t>____ 20</w:t>
            </w:r>
            <w:r w:rsidRPr="000B4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0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27E9F">
              <w:rPr>
                <w:rFonts w:ascii="Times New Roman" w:hAnsi="Times New Roman" w:cs="Times New Roman"/>
                <w:sz w:val="28"/>
                <w:szCs w:val="28"/>
              </w:rPr>
              <w:t xml:space="preserve"> року,</w:t>
            </w:r>
          </w:p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27E9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_________     </w:t>
            </w:r>
          </w:p>
        </w:tc>
      </w:tr>
      <w:tr w:rsidR="00C27E9F" w:rsidRPr="00C27E9F" w:rsidTr="00912743">
        <w:tc>
          <w:tcPr>
            <w:tcW w:w="4968" w:type="dxa"/>
            <w:shd w:val="clear" w:color="auto" w:fill="auto"/>
          </w:tcPr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C27E9F" w:rsidRPr="00C27E9F" w:rsidRDefault="00C27E9F" w:rsidP="00C27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7E9F" w:rsidRPr="00C27E9F" w:rsidRDefault="00C27E9F" w:rsidP="00C27E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E9F" w:rsidRPr="00C27E9F" w:rsidRDefault="00C27E9F" w:rsidP="00C27E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E9F" w:rsidRPr="00D064BA" w:rsidRDefault="00C27E9F" w:rsidP="00C27E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4BA">
        <w:rPr>
          <w:rFonts w:ascii="Times New Roman" w:hAnsi="Times New Roman" w:cs="Times New Roman"/>
          <w:b/>
          <w:sz w:val="36"/>
          <w:szCs w:val="36"/>
        </w:rPr>
        <w:t xml:space="preserve">План роботи </w:t>
      </w:r>
    </w:p>
    <w:p w:rsidR="00C27E9F" w:rsidRPr="00D064BA" w:rsidRDefault="00C27E9F" w:rsidP="00C27E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064BA">
        <w:rPr>
          <w:rFonts w:ascii="Times New Roman" w:hAnsi="Times New Roman" w:cs="Times New Roman"/>
          <w:b/>
          <w:sz w:val="36"/>
          <w:szCs w:val="36"/>
        </w:rPr>
        <w:t>Комунального закладу Львівської обласної ради</w:t>
      </w:r>
    </w:p>
    <w:p w:rsidR="00C27E9F" w:rsidRPr="00D064BA" w:rsidRDefault="00C27E9F" w:rsidP="00C27E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064BA">
        <w:rPr>
          <w:rFonts w:ascii="Times New Roman" w:hAnsi="Times New Roman" w:cs="Times New Roman"/>
          <w:b/>
          <w:sz w:val="36"/>
          <w:szCs w:val="36"/>
          <w:lang w:val="uk-UA"/>
        </w:rPr>
        <w:t>«Львівський обласний інститут післядипломної педагогічної освіти»</w:t>
      </w:r>
    </w:p>
    <w:p w:rsidR="00C27E9F" w:rsidRPr="00D064BA" w:rsidRDefault="00C27E9F" w:rsidP="00C27E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064BA">
        <w:rPr>
          <w:rFonts w:ascii="Times New Roman" w:hAnsi="Times New Roman" w:cs="Times New Roman"/>
          <w:b/>
          <w:sz w:val="36"/>
          <w:szCs w:val="36"/>
          <w:lang w:val="uk-UA"/>
        </w:rPr>
        <w:t>на 20</w:t>
      </w:r>
      <w:r w:rsidRPr="00D064BA">
        <w:rPr>
          <w:rFonts w:ascii="Times New Roman" w:hAnsi="Times New Roman" w:cs="Times New Roman"/>
          <w:b/>
          <w:sz w:val="36"/>
          <w:szCs w:val="36"/>
        </w:rPr>
        <w:t>2</w:t>
      </w:r>
      <w:r w:rsidR="00B50E5C" w:rsidRPr="00D064BA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Pr="00D06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рік</w:t>
      </w:r>
    </w:p>
    <w:p w:rsidR="00C27E9F" w:rsidRPr="00C27E9F" w:rsidRDefault="00C27E9F" w:rsidP="00C27E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E9F" w:rsidRPr="005F21C8" w:rsidRDefault="00C27E9F" w:rsidP="00C27E9F">
      <w:pPr>
        <w:jc w:val="center"/>
        <w:rPr>
          <w:sz w:val="28"/>
          <w:szCs w:val="28"/>
          <w:lang w:val="uk-UA"/>
        </w:rPr>
      </w:pPr>
    </w:p>
    <w:p w:rsidR="00C27E9F" w:rsidRDefault="00C27E9F" w:rsidP="00C27E9F">
      <w:pPr>
        <w:jc w:val="center"/>
        <w:rPr>
          <w:sz w:val="28"/>
          <w:szCs w:val="28"/>
          <w:lang w:val="uk-UA"/>
        </w:rPr>
      </w:pPr>
    </w:p>
    <w:p w:rsidR="00C27E9F" w:rsidRDefault="00C27E9F" w:rsidP="00C27E9F">
      <w:pPr>
        <w:jc w:val="center"/>
        <w:rPr>
          <w:sz w:val="28"/>
          <w:szCs w:val="28"/>
          <w:lang w:val="uk-UA"/>
        </w:rPr>
      </w:pPr>
    </w:p>
    <w:p w:rsidR="00C27E9F" w:rsidRDefault="00C27E9F" w:rsidP="00C27E9F">
      <w:pPr>
        <w:jc w:val="center"/>
        <w:rPr>
          <w:sz w:val="28"/>
          <w:szCs w:val="28"/>
          <w:lang w:val="uk-UA"/>
        </w:rPr>
      </w:pPr>
    </w:p>
    <w:p w:rsidR="00C27E9F" w:rsidRPr="005E6F68" w:rsidRDefault="00C27E9F" w:rsidP="00C27E9F">
      <w:pPr>
        <w:pStyle w:val="af6"/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DE2AB4">
        <w:rPr>
          <w:sz w:val="28"/>
          <w:szCs w:val="28"/>
          <w:lang w:val="uk-UA"/>
        </w:rPr>
        <w:br w:type="page"/>
      </w:r>
      <w:r w:rsidRPr="00295531">
        <w:rPr>
          <w:b/>
          <w:sz w:val="28"/>
          <w:szCs w:val="28"/>
          <w:lang w:val="uk-UA"/>
        </w:rPr>
        <w:lastRenderedPageBreak/>
        <w:t xml:space="preserve">План роботи Комунального закладу Львівської обласної ради «Львівський обласний  інститут післядипломної педагогічної освіти» </w:t>
      </w:r>
      <w:r>
        <w:rPr>
          <w:b/>
          <w:sz w:val="28"/>
          <w:szCs w:val="28"/>
          <w:lang w:val="uk-UA"/>
        </w:rPr>
        <w:t>н</w:t>
      </w:r>
      <w:r w:rsidRPr="00295531">
        <w:rPr>
          <w:b/>
          <w:sz w:val="28"/>
          <w:szCs w:val="28"/>
          <w:lang w:val="uk-UA"/>
        </w:rPr>
        <w:t>а 20</w:t>
      </w:r>
      <w:r>
        <w:rPr>
          <w:b/>
          <w:sz w:val="28"/>
          <w:szCs w:val="28"/>
          <w:lang w:val="uk-UA"/>
        </w:rPr>
        <w:t>2</w:t>
      </w:r>
      <w:r w:rsidR="00B50E5C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uk-UA"/>
        </w:rPr>
        <w:t xml:space="preserve"> рік</w:t>
      </w:r>
      <w:r w:rsidRPr="00295531">
        <w:rPr>
          <w:b/>
          <w:sz w:val="28"/>
          <w:szCs w:val="28"/>
        </w:rPr>
        <w:t xml:space="preserve">.- Львів: ЛОІППО, </w:t>
      </w:r>
      <w:r w:rsidRPr="008417A0">
        <w:rPr>
          <w:b/>
          <w:sz w:val="28"/>
          <w:szCs w:val="28"/>
        </w:rPr>
        <w:t>20</w:t>
      </w:r>
      <w:r w:rsidRPr="008417A0">
        <w:rPr>
          <w:b/>
          <w:sz w:val="28"/>
          <w:szCs w:val="28"/>
          <w:lang w:val="uk-UA"/>
        </w:rPr>
        <w:t>2</w:t>
      </w:r>
      <w:r w:rsidR="00B50E5C">
        <w:rPr>
          <w:b/>
          <w:sz w:val="28"/>
          <w:szCs w:val="28"/>
          <w:lang w:val="en-US"/>
        </w:rPr>
        <w:t>3</w:t>
      </w:r>
      <w:r w:rsidRPr="008417A0">
        <w:rPr>
          <w:b/>
          <w:sz w:val="28"/>
          <w:szCs w:val="28"/>
        </w:rPr>
        <w:t>.</w:t>
      </w:r>
      <w:r w:rsidR="000B4303">
        <w:rPr>
          <w:b/>
          <w:sz w:val="28"/>
          <w:szCs w:val="28"/>
          <w:lang w:val="uk-UA"/>
        </w:rPr>
        <w:t xml:space="preserve"> </w:t>
      </w:r>
      <w:r w:rsidR="000B4303">
        <w:rPr>
          <w:b/>
          <w:sz w:val="28"/>
          <w:szCs w:val="28"/>
        </w:rPr>
        <w:t>–</w:t>
      </w:r>
      <w:r w:rsidR="000B4303">
        <w:rPr>
          <w:b/>
          <w:sz w:val="28"/>
          <w:szCs w:val="28"/>
          <w:lang w:val="uk-UA"/>
        </w:rPr>
        <w:t xml:space="preserve"> </w:t>
      </w:r>
      <w:r w:rsidR="00802631">
        <w:rPr>
          <w:b/>
          <w:color w:val="000000"/>
          <w:sz w:val="28"/>
          <w:szCs w:val="28"/>
          <w:lang w:val="uk-UA"/>
        </w:rPr>
        <w:t>21</w:t>
      </w:r>
      <w:bookmarkStart w:id="0" w:name="_GoBack"/>
      <w:bookmarkEnd w:id="0"/>
      <w:r w:rsidR="00340587">
        <w:rPr>
          <w:b/>
          <w:color w:val="000000"/>
          <w:sz w:val="28"/>
          <w:szCs w:val="28"/>
          <w:lang w:val="uk-UA"/>
        </w:rPr>
        <w:t xml:space="preserve"> </w:t>
      </w:r>
      <w:r w:rsidRPr="008417A0">
        <w:rPr>
          <w:b/>
          <w:color w:val="000000"/>
          <w:sz w:val="28"/>
          <w:szCs w:val="28"/>
        </w:rPr>
        <w:t>с.</w:t>
      </w:r>
    </w:p>
    <w:p w:rsidR="00C27E9F" w:rsidRPr="00295531" w:rsidRDefault="00C27E9F" w:rsidP="00C27E9F">
      <w:pPr>
        <w:pStyle w:val="af6"/>
        <w:spacing w:line="360" w:lineRule="auto"/>
        <w:jc w:val="both"/>
        <w:rPr>
          <w:sz w:val="28"/>
          <w:szCs w:val="28"/>
        </w:rPr>
      </w:pPr>
    </w:p>
    <w:p w:rsidR="00C27E9F" w:rsidRPr="00C27E9F" w:rsidRDefault="00E027B3" w:rsidP="000B4303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  <w:r w:rsidR="00F870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5D4676" w:rsidRPr="00F870E4" w:rsidRDefault="005D4676" w:rsidP="005D46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час своєї діяльності Інститут накопичив безцінний досвід підтримки професійного зростання педагогів Львівщини, і це підтримує інституційну тяглість установи. Інститут має у своєму складі високопрофесійних педагогів, які брали участь і продовжують працювати у всеукраїнських та міжнародних проєктах. ЛОІППО має досвід не лише участі, але й координації міжнародних освітніх програм. В останній період впроваджуються системні кроки з підсилення конкурентної привабливості інституту, розвитку його соціального капіталу та інституційної спроможності. </w:t>
      </w:r>
    </w:p>
    <w:p w:rsidR="005D4676" w:rsidRPr="00F870E4" w:rsidRDefault="005D4676" w:rsidP="005D46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0E4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Головною сферою діяльності інституту є його робота з підвищення кваліфікації педагогічних кадрів. Постійне оновлення програм, врахування актуальних освітніх потреб педагогів ЗЗСО, можливість залучення до викладання шкільних практиків разом з науковим підґрунтям навчальних курсів формують довіру освітянської спільноти до установи. Налагоджені партнерські стосунки із закладами освіти області та освітніми управлінськими структурами усіх рівнів.</w:t>
      </w:r>
    </w:p>
    <w:p w:rsidR="005D4676" w:rsidRPr="00F870E4" w:rsidRDefault="005D4676" w:rsidP="005D46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0E4">
        <w:rPr>
          <w:rFonts w:ascii="Times New Roman" w:eastAsia="Times New Roman" w:hAnsi="Times New Roman" w:cs="Times New Roman"/>
          <w:sz w:val="28"/>
          <w:szCs w:val="28"/>
          <w:lang w:val="uk-UA"/>
        </w:rPr>
        <w:t>ЛОІППО має досвід дистанційного навчання із застосуванням онлайн платформ і застосунків, доречних в умовах змішаної моделі навчання як вчителів, так і самими вчителями. Модель змішаного і повного дистанційного навчання була запроваджена як відповідь на виклик пандемії Covid-19, однак одночасно стала внеском у запровадження сучасного підходу до навчання впродовж життя та здобуття викладачами і освітянами – клієнтами освітніх послуг інституту – професійних й особистих компетентностей для ХХІ ст.</w:t>
      </w:r>
    </w:p>
    <w:p w:rsidR="005D4676" w:rsidRPr="00F870E4" w:rsidRDefault="00B50E5C" w:rsidP="005D46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70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Завдання інституту на 2023</w:t>
      </w:r>
      <w:r w:rsidR="005D4676" w:rsidRPr="00F870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рік:</w:t>
      </w:r>
    </w:p>
    <w:p w:rsidR="00F870E4" w:rsidRPr="00F870E4" w:rsidRDefault="00F870E4" w:rsidP="00F870E4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870E4">
        <w:rPr>
          <w:rFonts w:ascii="Times New Roman" w:hAnsi="Times New Roman" w:cs="Times New Roman"/>
          <w:sz w:val="28"/>
          <w:szCs w:val="28"/>
        </w:rPr>
        <w:t>Підтримка педагогічних працівників у впровадженні НУШ у початковій та основній школі.</w:t>
      </w:r>
    </w:p>
    <w:p w:rsidR="00F870E4" w:rsidRPr="00F870E4" w:rsidRDefault="00F870E4" w:rsidP="00F870E4">
      <w:pPr>
        <w:pStyle w:val="ad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0E4">
        <w:rPr>
          <w:rFonts w:ascii="Times New Roman" w:hAnsi="Times New Roman" w:cs="Times New Roman"/>
          <w:sz w:val="28"/>
          <w:szCs w:val="28"/>
        </w:rPr>
        <w:t>Психологічний супровід діяльності освітян в умовах воєнного стану.</w:t>
      </w:r>
    </w:p>
    <w:p w:rsidR="00F870E4" w:rsidRPr="00F870E4" w:rsidRDefault="00F870E4" w:rsidP="00F870E4">
      <w:pPr>
        <w:pStyle w:val="ad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0E4">
        <w:rPr>
          <w:rFonts w:ascii="Times New Roman" w:hAnsi="Times New Roman" w:cs="Times New Roman"/>
          <w:sz w:val="28"/>
          <w:szCs w:val="28"/>
        </w:rPr>
        <w:t>Запровадження електронного запису на КПК регіонального замовлення на 2023 р., пілотування Електронного деканату.</w:t>
      </w:r>
    </w:p>
    <w:p w:rsidR="00F870E4" w:rsidRPr="00F870E4" w:rsidRDefault="00F870E4" w:rsidP="00F870E4">
      <w:pPr>
        <w:pStyle w:val="ad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0E4">
        <w:rPr>
          <w:rFonts w:ascii="Times New Roman" w:hAnsi="Times New Roman" w:cs="Times New Roman"/>
          <w:sz w:val="28"/>
          <w:szCs w:val="28"/>
        </w:rPr>
        <w:t>Співпраця з ЦПР, ОУО, школами. Робота над іміджем. Сайт.</w:t>
      </w:r>
    </w:p>
    <w:p w:rsidR="00F870E4" w:rsidRPr="00F870E4" w:rsidRDefault="00F870E4" w:rsidP="00F870E4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870E4">
        <w:rPr>
          <w:rFonts w:ascii="Times New Roman" w:hAnsi="Times New Roman" w:cs="Times New Roman"/>
          <w:sz w:val="28"/>
          <w:szCs w:val="28"/>
        </w:rPr>
        <w:t>Проведення КПК для педагогічних працівників України.</w:t>
      </w:r>
    </w:p>
    <w:p w:rsidR="00F870E4" w:rsidRPr="00F870E4" w:rsidRDefault="00F870E4" w:rsidP="00F870E4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870E4">
        <w:rPr>
          <w:rFonts w:ascii="Times New Roman" w:hAnsi="Times New Roman" w:cs="Times New Roman"/>
          <w:sz w:val="28"/>
          <w:szCs w:val="28"/>
        </w:rPr>
        <w:t>Реалізація Програми розвитку освіти Львівщини.</w:t>
      </w:r>
    </w:p>
    <w:p w:rsidR="00F870E4" w:rsidRPr="00F870E4" w:rsidRDefault="00F870E4" w:rsidP="00F870E4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870E4">
        <w:rPr>
          <w:rFonts w:ascii="Times New Roman" w:hAnsi="Times New Roman" w:cs="Times New Roman"/>
          <w:sz w:val="28"/>
          <w:szCs w:val="28"/>
        </w:rPr>
        <w:t>Впровадження політики внутрішнього забезпечення якості освіти, оцінювання діяльності працівників Інституту та підрозділів.</w:t>
      </w:r>
    </w:p>
    <w:p w:rsidR="00F870E4" w:rsidRPr="00F870E4" w:rsidRDefault="00F870E4" w:rsidP="00F870E4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870E4">
        <w:rPr>
          <w:rFonts w:ascii="Times New Roman" w:hAnsi="Times New Roman" w:cs="Times New Roman"/>
          <w:sz w:val="28"/>
          <w:szCs w:val="28"/>
        </w:rPr>
        <w:t>Створення банку освітніх інновацій. Залучення педагогічних працівників до інноваційної діяльності.</w:t>
      </w:r>
    </w:p>
    <w:p w:rsidR="00F870E4" w:rsidRPr="00F870E4" w:rsidRDefault="00F870E4" w:rsidP="00F870E4">
      <w:pPr>
        <w:pStyle w:val="ad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0E4">
        <w:rPr>
          <w:rFonts w:ascii="Times New Roman" w:hAnsi="Times New Roman" w:cs="Times New Roman"/>
          <w:sz w:val="28"/>
          <w:szCs w:val="28"/>
        </w:rPr>
        <w:t xml:space="preserve">Розробка нормативних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F870E4">
        <w:rPr>
          <w:rFonts w:ascii="Times New Roman" w:hAnsi="Times New Roman" w:cs="Times New Roman"/>
          <w:sz w:val="28"/>
          <w:szCs w:val="28"/>
        </w:rPr>
        <w:t>забезпечення ефективної  діяльності Інституту</w:t>
      </w:r>
    </w:p>
    <w:p w:rsidR="00E027B3" w:rsidRPr="00D064BA" w:rsidRDefault="00E027B3" w:rsidP="00E33C53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Стратегічна ціль 1. Реалізація державної та регіональної політики згідно з Концепцією НУШ та реформами інших секторів освіти</w:t>
      </w:r>
    </w:p>
    <w:p w:rsidR="00E027B3" w:rsidRPr="00D064BA" w:rsidRDefault="00E027B3" w:rsidP="00E027B3">
      <w:pPr>
        <w:spacing w:after="0" w:line="240" w:lineRule="auto"/>
        <w:ind w:right="-142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3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2285"/>
        <w:gridCol w:w="2476"/>
        <w:gridCol w:w="4192"/>
        <w:gridCol w:w="1601"/>
        <w:gridCol w:w="1843"/>
        <w:gridCol w:w="2286"/>
      </w:tblGrid>
      <w:tr w:rsidR="00F870E4" w:rsidRPr="00D064BA" w:rsidTr="00F870E4">
        <w:trPr>
          <w:trHeight w:val="619"/>
          <w:tblCellSpacing w:w="0" w:type="dxa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Операційна ціль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Заходи цілей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4" w:rsidRPr="00D064BA" w:rsidRDefault="00F870E4" w:rsidP="00F870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Заходи на реалізацію цілей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4" w:rsidRPr="00D064BA" w:rsidRDefault="00F870E4" w:rsidP="00F870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4" w:rsidRPr="00D064BA" w:rsidRDefault="00F870E4" w:rsidP="00F870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0E4" w:rsidRPr="00D064BA" w:rsidRDefault="00F870E4" w:rsidP="00F870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B50E5C" w:rsidRPr="00D064BA" w:rsidTr="00780338">
        <w:trPr>
          <w:trHeight w:val="2153"/>
          <w:tblCellSpacing w:w="0" w:type="dxa"/>
        </w:trPr>
        <w:tc>
          <w:tcPr>
            <w:tcW w:w="6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 w:type="page"/>
              <w:t xml:space="preserve"> 1.3</w:t>
            </w:r>
          </w:p>
        </w:tc>
        <w:tc>
          <w:tcPr>
            <w:tcW w:w="22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Підтримка педагогічних працівників у впровадженні НУШ в основній школі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E5C" w:rsidRPr="00D064BA" w:rsidRDefault="00B50E5C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 Супровід пілоту запровадження ДСБО у 8 школах Львівщини.</w:t>
            </w:r>
          </w:p>
          <w:p w:rsidR="00B50E5C" w:rsidRPr="00D064BA" w:rsidRDefault="00B50E5C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2" w:type="dxa"/>
          </w:tcPr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 Проведення регулярних нарад з керівництвом пілотних шкіл.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 Проведення консультацій з вчителями-предметниками пілотних класів.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1.3. Супровід загальнодержавного моніторингу дослідження якості освіти  у пілотних закладах освіти в умовах воєнного стану.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01" w:type="dxa"/>
          </w:tcPr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Серпень –грудень 2023 р.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 –грудень 2023 р.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2023 р.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КНУШіМ, Каф.ОП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Кафедри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Сергій ПАЗЮК,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Марія БАРНА,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Ірина КОСТЮК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Сергій ПАЗЮК,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Марія БАРНА,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Регіональні координатори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Обмін досвідом і вироблення рекомендацій.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E5C" w:rsidRPr="00D064BA" w:rsidTr="00780338">
        <w:trPr>
          <w:trHeight w:val="1353"/>
          <w:tblCellSpacing w:w="0" w:type="dxa"/>
        </w:trPr>
        <w:tc>
          <w:tcPr>
            <w:tcW w:w="6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5C" w:rsidRPr="00D064BA" w:rsidRDefault="00B50E5C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 Навчання шкільних команд в основній школі.</w:t>
            </w:r>
          </w:p>
        </w:tc>
        <w:tc>
          <w:tcPr>
            <w:tcW w:w="4192" w:type="dxa"/>
          </w:tcPr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2.1. Проведення навчання для керівників шкіл та професійних спільнот на рівні районів щодо організації процесу оцінювання.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 Проведення навчань керівників шкіл до створення освітніх програм для 7-9 класів.</w:t>
            </w:r>
          </w:p>
        </w:tc>
        <w:tc>
          <w:tcPr>
            <w:tcW w:w="1601" w:type="dxa"/>
          </w:tcPr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Червень – серпень 2023 р.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Жовтень-Листопад 2023 р.</w:t>
            </w:r>
          </w:p>
        </w:tc>
        <w:tc>
          <w:tcPr>
            <w:tcW w:w="1843" w:type="dxa"/>
          </w:tcPr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Сергій ПАЗЮК,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Марія БАРНА,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Ірина КОСТЮК, регіональні координатори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Пройшли навчання 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 керівників професійних спільнот</w:t>
            </w:r>
          </w:p>
        </w:tc>
      </w:tr>
      <w:tr w:rsidR="00B50E5C" w:rsidRPr="00D064BA" w:rsidTr="00780338">
        <w:trPr>
          <w:trHeight w:val="1217"/>
          <w:tblCellSpacing w:w="0" w:type="dxa"/>
        </w:trPr>
        <w:tc>
          <w:tcPr>
            <w:tcW w:w="6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5C" w:rsidRPr="00D064BA" w:rsidRDefault="00B50E5C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 Навчання вчителів-предметників у запровадженні НУШ в основній школі.</w:t>
            </w:r>
          </w:p>
        </w:tc>
        <w:tc>
          <w:tcPr>
            <w:tcW w:w="4192" w:type="dxa"/>
          </w:tcPr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3.1. Здійснення навчання вчителів-предметників 5-6 кл.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01" w:type="dxa"/>
          </w:tcPr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Серпень –жовтень 2023 р.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КНУШіМ, тренери-керівники професійних спільнот</w:t>
            </w:r>
          </w:p>
          <w:p w:rsidR="00B50E5C" w:rsidRPr="00D064BA" w:rsidRDefault="00B50E5C" w:rsidP="00780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5C" w:rsidRPr="00D064BA" w:rsidRDefault="00B50E5C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Підготовано біля 7000 педагогів до впровадження ДСБО у 5-6 кл. (2023-2024 н.р.)</w:t>
            </w:r>
          </w:p>
        </w:tc>
      </w:tr>
    </w:tbl>
    <w:p w:rsidR="00E027B3" w:rsidRPr="00D064BA" w:rsidRDefault="00B50E5C" w:rsidP="00D064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  <w:r w:rsidR="00E027B3"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Стратегічна ціль </w:t>
      </w:r>
      <w:r w:rsidR="00E027B3"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027B3"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  <w:r w:rsidR="00E027B3"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Надання якісних освітніх послуг для професійного розвитку педагогічної спільноти</w:t>
      </w:r>
    </w:p>
    <w:p w:rsidR="00E027B3" w:rsidRPr="00D064BA" w:rsidRDefault="00E027B3" w:rsidP="00E02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2698"/>
        <w:gridCol w:w="3016"/>
        <w:gridCol w:w="3378"/>
        <w:gridCol w:w="1429"/>
        <w:gridCol w:w="1803"/>
        <w:gridCol w:w="2437"/>
      </w:tblGrid>
      <w:tr w:rsidR="00F870E4" w:rsidRPr="00D064BA" w:rsidTr="00D064BA">
        <w:trPr>
          <w:trHeight w:val="631"/>
          <w:tblCellSpacing w:w="0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line="13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line="13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Операційна ціль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Заходи цілей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line="13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Заходи на реалізацію цілей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70E4" w:rsidRPr="00D064BA" w:rsidRDefault="00F870E4" w:rsidP="00780338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F870E4" w:rsidRPr="00D064BA" w:rsidTr="00D064BA">
        <w:trPr>
          <w:trHeight w:val="2325"/>
          <w:tblCellSpacing w:w="0" w:type="dxa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Модернізація програм підвищення кваліфікації для всіх категорій слухачів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tabs>
                <w:tab w:val="left" w:pos="2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Створення курсів, орієнтованих на розвиток компетентностей, вказаних у відповідних професійних стандартах.</w:t>
            </w:r>
          </w:p>
          <w:p w:rsidR="00F870E4" w:rsidRPr="00D064BA" w:rsidRDefault="00F870E4" w:rsidP="00780338">
            <w:pPr>
              <w:tabs>
                <w:tab w:val="left" w:pos="2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Постійно забезпечувати оперативне оновлення робочих програм з різних дисциплін, відповідно до змін, котрі відбуваються у світі та в Україні, в національній системі освіти та у викладанні окремих навчальних дисциплін.</w:t>
            </w:r>
          </w:p>
          <w:p w:rsidR="00F870E4" w:rsidRPr="00D064BA" w:rsidRDefault="00F870E4" w:rsidP="007803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Підготувати програми підвищення кваліфікації, затвердивши їх у встановленому порядку, із змістовим наповненням для включення у регіональне замовлення на 2024 рік 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 2023 р.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 ТАНЧИН,</w:t>
            </w:r>
          </w:p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Завідувачі кафедр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Створено курси, орієнтовані на розвиток у слухачів компетентностей відповідно до професійних стандартів.</w:t>
            </w:r>
          </w:p>
        </w:tc>
      </w:tr>
      <w:tr w:rsidR="00F870E4" w:rsidRPr="00D064BA" w:rsidTr="00D064BA">
        <w:trPr>
          <w:trHeight w:val="18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tabs>
                <w:tab w:val="left" w:pos="2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Створення системи залучення до викладання на КПК  високопрофесійних педагогів.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Проаналізувати ефективність роботи спеціалістів, запрошених з-поза меж Інституту на умовах погодинної оплати. з тим, щоб до викладання на КПК залучалися винятково висококваліфіковані  фахівці.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 ТАНЧИН,</w:t>
            </w:r>
          </w:p>
          <w:p w:rsidR="00F870E4" w:rsidRPr="00D064BA" w:rsidRDefault="00F870E4" w:rsidP="007803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Завідувачі кафедр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 до викладання на КПК високопрофесійних педагогів-практиків.</w:t>
            </w:r>
          </w:p>
        </w:tc>
      </w:tr>
      <w:tr w:rsidR="00D064BA" w:rsidRPr="00D064BA" w:rsidTr="008767F2">
        <w:trPr>
          <w:trHeight w:val="416"/>
          <w:tblCellSpacing w:w="0" w:type="dxa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64BA" w:rsidRPr="00D064BA" w:rsidRDefault="00D064BA" w:rsidP="00D064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64BA" w:rsidRPr="00D064BA" w:rsidRDefault="00D064BA" w:rsidP="00D064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Модернізація системи організації навчання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BA" w:rsidRPr="00D064BA" w:rsidRDefault="00D064BA" w:rsidP="00D064BA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1. Створено систему запису на курси, яка дозволятиме педпрацівникам обирати </w:t>
            </w:r>
            <w:r w:rsidRPr="00D0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КПК відповідно до власних освітніх потреб та зацікавлень.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BA" w:rsidRPr="00D064BA" w:rsidRDefault="00D064BA" w:rsidP="00D064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1.1. Проведення електронного запису на курси педагогів освітніх закладів територіальних громад через </w:t>
            </w: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електронний Портал підвищення кваліфікації.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Жовтень-Листопад 2023 р.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КДН, КОНД</w:t>
            </w: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BA" w:rsidRPr="00D064BA" w:rsidRDefault="00D064BA" w:rsidP="00D064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Сформовано регіональне замовлення на основі даних електронного </w:t>
            </w: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запису</w:t>
            </w:r>
          </w:p>
        </w:tc>
      </w:tr>
      <w:tr w:rsidR="00D064BA" w:rsidRPr="00D064BA" w:rsidTr="008767F2">
        <w:trPr>
          <w:trHeight w:val="416"/>
          <w:tblCellSpacing w:w="0" w:type="dxa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BA" w:rsidRPr="00D064BA" w:rsidRDefault="00D064BA" w:rsidP="00D064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BA" w:rsidRPr="00D064BA" w:rsidRDefault="00D064BA" w:rsidP="00D064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BA" w:rsidRPr="00D064BA" w:rsidRDefault="00D064BA" w:rsidP="00D064BA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 Запровадження видачі електронних сертифікатів про підвищення кваліфікації.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BA" w:rsidRPr="00D064BA" w:rsidRDefault="00D064BA" w:rsidP="00D064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2.1. Розробити і запровадити систему видачі електронних сертифікатів про підвищення кваліфікації.</w:t>
            </w: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 Розміщення сертифікатів в особистих кабінетах у Єдиній атестаційній системі за 2021, 2022, 2023 р.р.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2023 р.</w:t>
            </w: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 2023 р.</w:t>
            </w: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Кінець 2023 р.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КОНД, КДН</w:t>
            </w: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064BA" w:rsidRPr="00D064BA" w:rsidRDefault="00D064BA" w:rsidP="00D064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BA" w:rsidRPr="00D064BA" w:rsidRDefault="00D064BA" w:rsidP="00D064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Вдосконалено систему видачі електронних сертифікатів про підвищення кваліфікації.</w:t>
            </w:r>
          </w:p>
        </w:tc>
      </w:tr>
      <w:tr w:rsidR="00D064BA" w:rsidRPr="00D064BA" w:rsidTr="00D064BA">
        <w:trPr>
          <w:trHeight w:val="1800"/>
          <w:tblCellSpacing w:w="0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4BA" w:rsidRPr="00D064BA" w:rsidRDefault="00D064BA" w:rsidP="00D064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4BA" w:rsidRPr="00D064BA" w:rsidRDefault="00D064BA" w:rsidP="00D064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Клієнтоорієнтованість освітніх послуг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4BA" w:rsidRPr="00D064BA" w:rsidRDefault="00D064BA" w:rsidP="00D064BA">
            <w:pPr>
              <w:tabs>
                <w:tab w:val="left" w:pos="2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Надання можливості слухачам здобувати підвищення кваліфікації за зручною для них формою.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4BA" w:rsidRPr="00D064BA" w:rsidRDefault="00D064BA" w:rsidP="00D064B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можливості слухачам здобувати підвищення кваліфікації за очною, дистанційною та змішаною формами, а також на базі власного освітнього закладу.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4BA" w:rsidRPr="00D064BA" w:rsidRDefault="00D064BA" w:rsidP="00D064B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4BA" w:rsidRPr="00D064BA" w:rsidRDefault="00D064BA" w:rsidP="00D064B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 ТАНЧИН,</w:t>
            </w:r>
          </w:p>
          <w:p w:rsidR="00D064BA" w:rsidRPr="00D064BA" w:rsidRDefault="00D064BA" w:rsidP="00D064B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Завідувачі кафедр</w:t>
            </w:r>
          </w:p>
          <w:p w:rsidR="00D064BA" w:rsidRPr="00D064BA" w:rsidRDefault="00D064BA" w:rsidP="00D064B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4BA" w:rsidRPr="00D064BA" w:rsidRDefault="00D064BA" w:rsidP="00D064B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64BA" w:rsidRPr="00D064BA" w:rsidRDefault="00D064BA" w:rsidP="00D064B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 можливість слухачам здобувати підвищення кваліфікації за зручною для них формою: очною, дистанційною, змішаною, на базі власного освітнього закладу.</w:t>
            </w:r>
          </w:p>
        </w:tc>
      </w:tr>
    </w:tbl>
    <w:p w:rsidR="00E027B3" w:rsidRPr="00D064BA" w:rsidRDefault="00E027B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027B3" w:rsidRPr="00D064BA" w:rsidRDefault="00E027B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E027B3" w:rsidRPr="00D064BA" w:rsidRDefault="00E027B3" w:rsidP="00E02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Стратегічна ціль 3.</w:t>
      </w:r>
      <w:r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Організація методичного супроводу освітнього процесу в умовах децентралізації</w:t>
      </w:r>
    </w:p>
    <w:p w:rsidR="00E027B3" w:rsidRPr="00D064BA" w:rsidRDefault="00E027B3" w:rsidP="00E02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323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33"/>
        <w:gridCol w:w="2551"/>
        <w:gridCol w:w="3685"/>
        <w:gridCol w:w="1436"/>
        <w:gridCol w:w="2090"/>
        <w:gridCol w:w="2872"/>
      </w:tblGrid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Операційна ціль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5C" w:rsidRPr="00D064BA" w:rsidRDefault="00B50E5C" w:rsidP="00780338">
            <w:pPr>
              <w:widowControl w:val="0"/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Заходи цілей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Заходи на реалізацію цілей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Супровід і підтримка освітніх установ та професійних спільнот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 Розроблено та впроваджено модель співпраці з освітніми установами, ОУО територіальних громад та районів.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1.1. Створення моделі комунікації та взаємодії з освітніми установами територіальних громад та районами.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Листопад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Сергій ПАЗЮК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Напрацьовано механізм комунікації, отримано бази даних про освітні заклади та педагогічних працівників закладів освіти Львівщини.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  <w:r w:rsidRPr="00D064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uk-UA"/>
              </w:rPr>
              <w:t xml:space="preserve"> </w:t>
            </w: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Забезпечено координацію роботи центрів професійного розвитку.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2.1. Проведення очних зустрічей з керівництвом центрів професійного розвитку.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Щоквар-тально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Сергій ПАЗЮК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Обмін актуальною інформацією.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2.2. Супровід онлайн-спільноти керівників ЦПРПП. 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Ірина СУХОВЕРСЬКА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Обмін актуальною інформацією між учасниками спільноти.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2.3. Літня школа для працівників ЦПРПП Львівської області «Від ідеї  до практики»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Дрогобицький, Яворівський ЦПРПП, Інститут</w:t>
            </w: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Дводенна зустріч-навчання для працівників ЦПРПП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2.4. Підвищення кваліфікації працівників центрів професійного розвитку.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КОНД, КОП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Навчено працівників ЦПРПП відповідно поданого замовлення.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2.5.</w:t>
            </w:r>
            <w:r w:rsidRPr="00D0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Організація щоквартальних зустрічей з керівниками та консультантами центрів  «Побудова індивідуальної освітньої траєкторії розвитку педагога – шлях до реалізації його особистого потенціалу»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Ірина СУХОВЕРСЬКА</w:t>
            </w: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Ознайомлено працівників ЦПРПП з міжнародним досвідом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3. Створено мережі професійних спільнот та залучено до участі в них представників ТГ </w:t>
            </w: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області.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3.1. Проведення опитувань в територіальних громадах щодо професійних спільнот та їх керівників. Створення відповідного реєстру.</w:t>
            </w:r>
          </w:p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3.2. Проведення навчань працівників інституту щодо роботи з професійними спільнотами в соціальних мережах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Квітень 2023 р.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Вересень 2023 р.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Сергій ПАЗЮК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Ірина </w:t>
            </w: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СУХОВЕРСЬКА,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Ірина ВАСИЛЬКІВ,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Галина 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СОХАНЬ</w:t>
            </w: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Створено актуальний реєстр професійних спільнот, які функціонують в області</w:t>
            </w:r>
          </w:p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Навчено працівників інституту роботі в соцмережах з педагогами.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Діагностування потреб, з’ясування освітніх проблем і створення пропозицій для їх вирішення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 Створено систему діагностування запитів та потреб учасників освітнього процесу.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1.1. Впровадження на постійній основі опитувань та інших форм отримання зворотної інформації. </w:t>
            </w:r>
          </w:p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Травень – грудень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Розроблено форми анкетувань та  зворотного зв’язку.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1.2. Вдосконалення механізмів рефлексії слухачів курсів. 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Серпень – вересень 2023 р.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ЦВЗЯО, КДН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Створено новий опитувальник для слухачів курсів та розроблено методику опрацювання результатів рефлексії.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1.3. Надання інформаційної підтримки для слухачів через сайт інституту та соцмережі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Сторінка слухача на сайті та месенджер в соцмережах.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 Організовано постійне консультування з актуальних проблемних питань (вебінари, наради, навчальні семінари).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2.1. Запровадити на постійній основі проведення вебінарів, круглих столів та семінарів.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Кафедри, кабінети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Тематика заходів.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2.2. Організація виїзних зустрічей з педагогічними спільнотами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Кафедри, кабінети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Тематика заходів.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2.3. Організація проведення заходів з можливістю запису чи онлайн-трансляцій.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Реалізовано можливість перегляду заходів в записі та розширення онлайн-аудиторії.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3. Створено електронну медіатеку «Інформаційно-методичне забезпечення </w:t>
            </w: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освітнього процесу».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Розпочати роботу над впорядкуванням медіатеки електронних ресурсів.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Червень  – грудень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Систематизований каталог електронних ресурсів.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Розпочати роботу над поданням до освітнього банку добрих практик освітніх інновацій, </w:t>
            </w: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досвіду інклюзивного навчання. 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Вересень  – грудень 2023 р.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КІКД, ЦПІО, Кафедри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Систематизовано дані.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3.3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Розвиток онлайн-середовища інституту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 Створено новий сайт інституту.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Розробка шаблонів для подання інформації підрозділами.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Лютий-квітень 2023 р.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Оновлена інформація про інститут.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Наповнення контентом нового сайту інституту.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Оновлений сайт інституту.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 Забезпечено представництво інституту в соціальних мережах та охоплено аудиторію до 30% педагогічних працівників області.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Ведення офіційної сторінки інституту </w:t>
            </w: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Facebook</w:t>
            </w: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Офіційна сторінка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Наповнення контентом офіційного </w:t>
            </w: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YouTube</w:t>
            </w: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-каналу.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</w:t>
            </w: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Офіційний канал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Створення </w:t>
            </w: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telegram</w:t>
            </w: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-каналу для спільноти керівників шкіл 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Лютий 2023 р.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Сергій ПАЗЮК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Створено канал для комунікації з керівниками освітніх закладів.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Промоційні заходи щодо підписки педагогів на офіційні соцмережі інституту.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Охоплено 10% педагогічних працівників області.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 Зреалізовано можливість проведення онлайн-трансляцій з використання каналів в соціальних мережах.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Запровадити на постійній основі проведення вебінарів, круглих столів та семінарів з можливістю запису чи онлайн-трансляцій.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Залучено до перегляду широку аудиторію педагогічних працівників.</w:t>
            </w:r>
          </w:p>
        </w:tc>
      </w:tr>
      <w:tr w:rsidR="00B50E5C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 Створено систему комунікації з громадськістю та засобами масової інформації.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5C" w:rsidRPr="00D064BA" w:rsidRDefault="00B50E5C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Розроблення процедур та політики комунікації з зовнішніми стейкхолдерами.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Жовтень 2023 р.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КІКД</w:t>
            </w: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B50E5C" w:rsidRPr="00D064BA" w:rsidRDefault="00B50E5C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5C" w:rsidRPr="00D064BA" w:rsidRDefault="00B50E5C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Розроблено правила комунікації та просування інституту.</w:t>
            </w:r>
          </w:p>
        </w:tc>
      </w:tr>
    </w:tbl>
    <w:p w:rsidR="00B50E5C" w:rsidRPr="00D064BA" w:rsidRDefault="00B50E5C" w:rsidP="00E02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027B3" w:rsidRPr="00D064BA" w:rsidRDefault="00E027B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E027B3" w:rsidRPr="00D064BA" w:rsidRDefault="00E027B3" w:rsidP="00E02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Стратегічна ціль 4. </w:t>
      </w:r>
      <w:r w:rsidRPr="00D064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Розвиток наукової  та   інноваційної  діяльності  задля професійного зростання, співпраці та змін</w:t>
      </w:r>
    </w:p>
    <w:p w:rsidR="00F870E4" w:rsidRPr="00D064BA" w:rsidRDefault="00F870E4" w:rsidP="00F870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593" w:type="dxa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033"/>
        <w:gridCol w:w="2551"/>
        <w:gridCol w:w="3685"/>
        <w:gridCol w:w="1436"/>
        <w:gridCol w:w="2090"/>
        <w:gridCol w:w="2995"/>
      </w:tblGrid>
      <w:tr w:rsidR="00F870E4" w:rsidRPr="00D064BA" w:rsidTr="00780338">
        <w:trPr>
          <w:trHeight w:val="631"/>
          <w:tblCellSpacing w:w="0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Операційна ціль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Заходи цілей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Заходи на реалізацію цілей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2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F870E4" w:rsidRPr="00D064BA" w:rsidTr="00780338">
        <w:trPr>
          <w:trHeight w:val="2909"/>
          <w:tblCellSpacing w:w="0" w:type="dxa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4.1.</w:t>
            </w:r>
          </w:p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Розвиток інформаційно-наукового середовища інституту</w:t>
            </w:r>
          </w:p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Визначення пріоритетних напрямів та стратегій реалізації наукової діяльності кафедр, науково-педагогічних працівників,</w:t>
            </w: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інституту  </w:t>
            </w: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контексті освітніх змін.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Визначення науково-методичних тем та логістики їх реалізації кафедрами та науково-педагогічними працівниками.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F870E4" w:rsidRPr="00D064BA" w:rsidRDefault="00F870E4" w:rsidP="0078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Січень –  лютий 2023 р.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870E4" w:rsidRPr="00D064BA" w:rsidRDefault="00F870E4" w:rsidP="0078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  <w:p w:rsidR="00F870E4" w:rsidRPr="00D064BA" w:rsidRDefault="00F870E4" w:rsidP="0078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Заплановано наукову та інноваційну діяльність кафедр та науково-педагогічних працівників.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банків освітніх інновацій.</w:t>
            </w:r>
          </w:p>
          <w:p w:rsidR="00F870E4" w:rsidRPr="00D064BA" w:rsidRDefault="00F870E4" w:rsidP="0078033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матеріалів для оприлюднення на сайті інституту.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Завідувачі кафедр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Розпочато наповнення матеріалами банку освітніх інновацій. 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Науково-методичний супровід реалізації Програми розвитку освіти Львівщини на 2021-2025 рр.</w:t>
            </w:r>
          </w:p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Проєкт «</w:t>
            </w:r>
            <w:r w:rsidRPr="00D06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Організація освітнього середовища в закладах дошкільної освіти за критеріями якості з методики ECERS-3».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Проведення курсів підвищення кваліфікації для педагогів ЗДО – учасників проєкту за 8-ми годинною програмою.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порадника з рекомендаціями зі створення сприятливого освітнього середовища, максимально наближеного до стандартів ECERS-3.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 – грудень 2023 р.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</w:t>
            </w:r>
            <w:r w:rsidRPr="00D064BA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результатів дослідження з представниками закладів дошкілля, на основі яких сформовано стратегію розвитку ЗДО в рамках концепції</w:t>
            </w:r>
            <w:r w:rsidRPr="00D064BA">
              <w:rPr>
                <w:rFonts w:ascii="Times New Roman" w:hAnsi="Times New Roman" w:cs="Times New Roman"/>
                <w:sz w:val="24"/>
                <w:szCs w:val="24"/>
              </w:rPr>
              <w:t xml:space="preserve"> ECERS-3;</w:t>
            </w:r>
          </w:p>
          <w:p w:rsidR="00F870E4" w:rsidRPr="00D064BA" w:rsidRDefault="00F870E4" w:rsidP="0078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-Підготовлено методичні рекомендації зі створення сприятливого освітнього середовища, максимально наближеного до стандартів</w:t>
            </w:r>
            <w:r w:rsidRPr="00D064BA">
              <w:rPr>
                <w:rFonts w:ascii="Times New Roman" w:hAnsi="Times New Roman" w:cs="Times New Roman"/>
                <w:sz w:val="24"/>
                <w:szCs w:val="24"/>
              </w:rPr>
              <w:t xml:space="preserve"> ECERS-3.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 «</w:t>
            </w:r>
            <w:r w:rsidRPr="00D064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наступності в  упровадженні </w:t>
            </w:r>
            <w:r w:rsidRPr="00D064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особистісно-орієнтованої моделі змісту освіти, передбаченої Базовим компонентом дошкільної освіти та Державним стандартом початкової освіти».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Майстер-класи з проведення ранкових зустрічей у дошкіллі та діяльностей в освітніх осередках  </w:t>
            </w:r>
            <w:r w:rsidRPr="00D06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для педагогів ЗДО – учасників проєкту.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матеріалів для роботи в освітніх осередках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Ольга БАНАХ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Забезпечено  професійне зростання педагогічних працівників регіональної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системи дошкілля та початкових класів.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Створено методичне забезпечення роботи в освітніх осередках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«Школа сприяння здоров’ю».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шкільних команд до застосування «Індексу здоров’я школи»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Олена ШИЯН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Забезпечено професійний розвиток педагогічних працівників з питань сприяння здоров’ю учнів </w:t>
            </w:r>
          </w:p>
        </w:tc>
      </w:tr>
      <w:tr w:rsidR="00F870E4" w:rsidRPr="00D064BA" w:rsidTr="00780338">
        <w:trPr>
          <w:trHeight w:val="1480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«Плекаймо характер!»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Виїзні семінари на тему виховання характеру.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 ПАСТУШЕНКО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Марія ДЕЛЕНКО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Забезпечено обмін досвідом, підвищення кваліфікації педагогічних працівників з питань виховання характеру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4.2.1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Науково-методичний супровід реалізації </w:t>
            </w:r>
            <w:r w:rsidRPr="00D06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Комплексної програми посилення державотворчої </w:t>
            </w:r>
          </w:p>
          <w:p w:rsidR="00F870E4" w:rsidRPr="00D064BA" w:rsidRDefault="00F870E4" w:rsidP="00780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консоліда-ційної ролі української мови у Львів-</w:t>
            </w:r>
            <w:r w:rsidRPr="00D06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ській області </w:t>
            </w:r>
          </w:p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2023 – 2026 роки</w:t>
            </w:r>
            <w:r w:rsidRPr="00D0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Дієвий захист, розвиток та популяризація української мови як державної.</w:t>
            </w:r>
          </w:p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«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Інфомедійна грамотність у закладах освіти Львівщини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30-годинний тренінг для тренерів з медіаграмотності, Організувати конкурс  для учнів  «Я у медіарпосторі».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обласну науково-практичну конференцію «Медіаосвіта: досвід упровадження в закладах освіти Львівщини».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 2023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Вересень-жовтень 2023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 ПАСТУШЕНКО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Забезпечено: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професійний розвиток педагогічних працівників з питань формування медіаграмотності;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-мотивацію учнів до розвитку медіаграмотності</w:t>
            </w:r>
          </w:p>
        </w:tc>
      </w:tr>
      <w:tr w:rsidR="00F870E4" w:rsidRPr="00D064BA" w:rsidTr="00780338">
        <w:trPr>
          <w:trHeight w:val="2494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вивчення української мови для внутрішньо переміщених осіб та інших дорослих, які бажатимуть вдосконалити свої навички спілкування українською мовою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курси для внутрішньо переміщених осіб. 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 ПАСТУШЕНКО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Удосконалено знання української мови внутрішньо переміщених осіб.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публічних заходів, що передбачають вільне використання української мови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 закладах освіти області міжнародних й всеукраїнських мовно-літературних конкурсів ім. Тараса Шевченка та Петра Яцика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учнів у Всеукраїнському конкурсі учнівської творчості «Об’єднаймося ж, брати мої»ю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тематичних зустрічей: «РозМовні зустрічі» (обговорюємо одну тему, розвиваємо усне мовлення), «Правописні зустрічі» (обговорюємо питання нового правопису), «Ділові зустрічі» (обговорюємо особливості офіційно-ділового стилю), «Письмові зустрічі» (пишемо українською мовою диктанти), «Поетичні зустрічі» (читаємо поезію, запрошуємо поетів).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 ПАСТУШЕНКО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Марія ДЕЛЕНКО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Леся ГРИЗА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Оксана ДІЛЬНА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Тетяна ДОЛЖИКОВА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Забезпечено проведення міжнародних мовно-літературних конкурсів,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всеукраїнського конкурсу учнівської творчості «Об’єднаймося ж, брати мої».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Організовано низку тематичних зустрічей</w:t>
            </w: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Консолідація громадян України, які проживають на Львівщині, на ґрунті </w:t>
            </w: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визнання цінності української мови та культури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Організація роботи Книжкового онлайн-клубу «Читай українське», популяризація читання серед учнів.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Організація «Розмовного клубу для дітей (і їхніх батьків)», «Клубу знавців української мови» для дітей внутрішньо переміщених осіб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Марія ДЕЛЕНКО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Організовано роботу  книжкового онлайн-клубу «Читай українське», залучено дітей до </w:t>
            </w: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популяризації української книжки.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4.3.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D064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Здійснення інноваційної освітньої діяльності у системі освіти</w:t>
            </w:r>
            <w:r w:rsidRPr="00D064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</w:p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064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Розроблення освітніх інновацій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Організаційно-методичне забезпечення і супровід участі закладів освіти області у реалізації  Програми інноваційного освітнього проєкту всеукраїнського рівня за темою «Розроблення і впровадження</w:t>
            </w:r>
            <w:r w:rsidRPr="00D064B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навчально-методичного забезпечення для закладів загальної середньої освіти в умовах реалізації Державного стандарту базової середньої освіти»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D064B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Наказ  Міністерства освіти і науки України від  02.04.2021 № 406).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ПАЗЮК,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БАРНА,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КОСТЮК,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ДІЛЬНА,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Христина ЛЕВИЦЬКА,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ШАПОВАЛОВСЬКИЙ,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Мирослав ЗІНКЕВИЧ,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 САФ’ЯНЮК,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ПАЛЮШОК,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ШИЯН,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ЯКИМИК,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Євгенія СЛИВКА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Забезпечено організаційний, навчально-методичний супровід у</w:t>
            </w:r>
            <w:r w:rsidRPr="00D064B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освіти, а також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супровід участі пілотних закладів області у реалізації Програми інноваційного проекту.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 і забезпечення   функціонування  спеціального вебсайту «Супервізія в НУШ», організація і проведення відповідних  заходів (КПК, тренінги, семінари тощо)   для</w:t>
            </w:r>
            <w:r w:rsidRPr="00D06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 моделі здійснення супервізійної діяльності.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БАРНА,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ЛОІППО, регіональні супервізори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Реалізовано заходи супервізійної діяльності у контексті нормативно-правових вимог МОН України.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Координація та забезпечення комунікації закладів освіти, учасників україно-швейцарського проєкту </w:t>
            </w:r>
            <w:r w:rsidRPr="00D064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«Скорочення поширеності факторів ризику неінфекційних захворювань в Україні».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Євгенія СЛИВКА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Забезпечено реалізацію </w:t>
            </w:r>
            <w:r w:rsidRPr="00D064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освітнього компоненту «Діємо для здоров'я»  україно-швейцарського </w:t>
            </w:r>
            <w:r w:rsidRPr="00D064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проєкту «Скорочення поширеності факторів ризику неінфекційних захворювань в Україні» через участь у консультаційно-настановчих сесіях .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навчально-методичних матеріалів з інтегрованого курсу  «Здоров’я, безпека, добробут» для учнів  пілотних 6-х класів у рамках інноваційного проєкту </w:t>
            </w:r>
          </w:p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«Розроблення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освіти»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D064B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Наказ  Міністерства освіти і науки України від  02.04.2021 № 406).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ВОЛОЩЕНКО, Олександра КОЗАК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Створено підручник з інтегрованого курсу «Здоров’я, безпека та добробут» (6 клас) та організовано науково-методичний супровід учителів 6-х класів НУШ.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Координація експерименту «</w:t>
            </w:r>
            <w:r w:rsidRPr="00D064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Професійна орієнтація у Новій українській школі»  на базі закладів загальної середньої освіти Вінницької, Запорізької, Київської, Львівської, Миколаївської, Полтавської, Рівненської, Чернівецької областей на червень 2021– грудень 2026 роки, </w:t>
            </w: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комунікації.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 ПАСТУШЕНКО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Забезпечено інформування та комунікацію учасників експерименту.</w:t>
            </w:r>
          </w:p>
        </w:tc>
      </w:tr>
      <w:tr w:rsidR="00F870E4" w:rsidRPr="00D064BA" w:rsidTr="00780338">
        <w:trPr>
          <w:trHeight w:val="2790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посібника для координаторів всеукраїнського експерименту «</w:t>
            </w:r>
            <w:r w:rsidRPr="00D064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Професійна орієнтація у Новій українській школі  на базі закладів загальної середньої освіти» в рамках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64BA">
              <w:rPr>
                <w:rFonts w:ascii="Times New Roman" w:hAnsi="Times New Roman" w:cs="Times New Roman"/>
                <w:sz w:val="24"/>
                <w:szCs w:val="24"/>
              </w:rPr>
              <w:t>всеукраїнськ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D064BA">
              <w:rPr>
                <w:rFonts w:ascii="Times New Roman" w:hAnsi="Times New Roman" w:cs="Times New Roman"/>
                <w:sz w:val="24"/>
                <w:szCs w:val="24"/>
              </w:rPr>
              <w:t xml:space="preserve"> проєкт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064BA">
              <w:rPr>
                <w:rFonts w:ascii="Times New Roman" w:hAnsi="Times New Roman" w:cs="Times New Roman"/>
                <w:sz w:val="24"/>
                <w:szCs w:val="24"/>
              </w:rPr>
              <w:t xml:space="preserve"> «EU4Skills: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Кращі навички для України» («Професійна орієнтація в НУШ»).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Олена ШИЯН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Забезпечено методичну підтримку координаторів всеукраїнського експерименту «</w:t>
            </w:r>
            <w:r w:rsidRPr="00D064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Професійна орієнтація у Новій українській школі  на базі закладів загальної середньої освіти»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проект «Розбудова структур надання послуг освітнього потенціалу для психосоціального забезпечення в Україні </w:t>
            </w:r>
          </w:p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(компанія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дорученням Уряду Німеччини): проект «Допомога в подоланні: підготовка психологів до надання повномасштабної психосоціальної допомоги дітям, батькам та педагогам в умовах військових дій в Україні» (Вища психологічна школа Берліну, УНМЦ практичної психології і соціальної роботи НАПН України, ГО «Агенція Розвитку Проєктних ініціатив», ГО «Інститут миру та порозуміння»)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D064BA">
              <w:rPr>
                <w:rFonts w:eastAsia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Ігор КОРНІЄНКО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Підготовано тренера для підвищення кваліфікації практичних психологів каскадним методом</w:t>
            </w:r>
          </w:p>
        </w:tc>
      </w:tr>
      <w:tr w:rsidR="00F870E4" w:rsidRPr="00D064BA" w:rsidTr="00780338">
        <w:trPr>
          <w:trHeight w:val="3066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Використання освітніх інновацій.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освітніх інновацій через семінари, тренінги, курси підвищення кваліфікації, статті тощо.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D064BA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Завідувачі кафедр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Організовано професійний розвиток педагогічних працівників (розроблено програми спецкурсів, тренінгів, курсів підвищення кваліфікації, опубліковано тексти статей науково-педагогічних працівників інституту ).</w:t>
            </w:r>
          </w:p>
        </w:tc>
      </w:tr>
      <w:tr w:rsidR="00F870E4" w:rsidRPr="00D064BA" w:rsidTr="00780338">
        <w:trPr>
          <w:trHeight w:val="552"/>
          <w:tblCellSpacing w:w="0" w:type="dxa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Залучення педагогічних працівників закладів загальної середньої освіти до інноваційної діяльності.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творчих майстерень;</w:t>
            </w:r>
          </w:p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залучення педагогічних працівників до виступів на науково-практичних конференціях для популяризації добрих практик.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D064BA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 ПАСТУШЕНКО,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Завідувачі кафедр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Підготовано і оприлюднено матеріали учасників творчих майстерень;</w:t>
            </w:r>
          </w:p>
          <w:p w:rsidR="00F870E4" w:rsidRPr="00D064BA" w:rsidRDefault="00F870E4" w:rsidP="0078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підсумкові матеріали конференцій, круглих столів, форумів тощо</w:t>
            </w:r>
          </w:p>
        </w:tc>
      </w:tr>
    </w:tbl>
    <w:p w:rsidR="00F870E4" w:rsidRPr="00D064BA" w:rsidRDefault="00F870E4" w:rsidP="00D064BA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064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  <w:r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Стратегічна ціль</w:t>
      </w:r>
      <w:r w:rsidRPr="00D064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5. </w:t>
      </w:r>
      <w:r w:rsidRPr="00D06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Внутрішнє забезпечення якості освітньої  діяльності інституту</w:t>
      </w:r>
    </w:p>
    <w:p w:rsidR="00F870E4" w:rsidRPr="00D064BA" w:rsidRDefault="00F870E4" w:rsidP="00F870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323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33"/>
        <w:gridCol w:w="2551"/>
        <w:gridCol w:w="3685"/>
        <w:gridCol w:w="1436"/>
        <w:gridCol w:w="2090"/>
        <w:gridCol w:w="2872"/>
      </w:tblGrid>
      <w:tr w:rsidR="00F870E4" w:rsidRPr="00D064BA" w:rsidTr="00780338">
        <w:trPr>
          <w:trHeight w:val="631"/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Операційна ціль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Заходи цілей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Заходи на реалізацію цілей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870E4" w:rsidRPr="00D064BA" w:rsidRDefault="00F870E4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870E4" w:rsidRPr="00D064BA" w:rsidRDefault="00F870E4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E4" w:rsidRPr="00D064BA" w:rsidRDefault="00F870E4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F870E4" w:rsidRPr="00D064BA" w:rsidTr="00780338">
        <w:trPr>
          <w:trHeight w:val="631"/>
          <w:tblCellSpacing w:w="0" w:type="dxa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5.1.</w:t>
            </w:r>
          </w:p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політики внутрішнього забезпечення якості</w:t>
            </w: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освітньої  діяльності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Розроблення нормативних документів,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регулюють процес  внутрішнього забезпечення якості  освітньої діяльності інституту.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Створити робочі групи для розроблення положення:</w:t>
            </w:r>
          </w:p>
          <w:p w:rsidR="00F870E4" w:rsidRPr="00D064BA" w:rsidRDefault="00F870E4" w:rsidP="007803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 організацію освітньої діяльності.</w:t>
            </w:r>
          </w:p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Вересень – грудень 2023 р.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Микола КАЦЮБА,</w:t>
            </w:r>
          </w:p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Ігор ТАНЧИН,</w:t>
            </w:r>
          </w:p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E4" w:rsidRPr="00D064BA" w:rsidRDefault="00F870E4" w:rsidP="00780338">
            <w:pPr>
              <w:spacing w:after="0" w:line="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Розроблено і затверджено відповідне положення.</w:t>
            </w:r>
          </w:p>
        </w:tc>
      </w:tr>
      <w:tr w:rsidR="00F870E4" w:rsidRPr="00D064BA" w:rsidTr="00780338">
        <w:trPr>
          <w:trHeight w:val="631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Створити робочу групу для розроблення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опитувальника слухачів курсів підвищення кваліфікації педагогічних працівників для оцінювання якості навчальної діяльності інституту.</w:t>
            </w:r>
          </w:p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Травень-– вересень 2023 р.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Наталія ПАСТУШЕНКО,</w:t>
            </w:r>
          </w:p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Ірина СИНЯ</w:t>
            </w:r>
          </w:p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E4" w:rsidRPr="00D064BA" w:rsidRDefault="00F870E4" w:rsidP="00780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Розроблено і схвалено  </w:t>
            </w: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опитувальник слухачів курсів підвищення кваліфікації педагогічних працівників для оцінювання якості навчальної діяльності інституту.</w:t>
            </w:r>
          </w:p>
        </w:tc>
      </w:tr>
      <w:tr w:rsidR="00F870E4" w:rsidRPr="00D064BA" w:rsidTr="00780338">
        <w:trPr>
          <w:trHeight w:val="631"/>
          <w:tblCellSpacing w:w="0" w:type="dxa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Упровадження політики внутрішнього забезпечення якості освітньої  діяльності інституту.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діяльності однієї кафедри.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Створити робочу групу для вивчення і оцінки роботи кафедри суспільствознавчої освіти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Листопад -грудень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Наталія ПАСТУШЕНКО</w:t>
            </w:r>
          </w:p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Ірина СИНЯ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E4" w:rsidRPr="00D064BA" w:rsidRDefault="00F870E4" w:rsidP="00780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Аналітичний звіт про роботу кафедри та рекомендації щодо покращення  (за потреби) її діяльності.</w:t>
            </w:r>
          </w:p>
        </w:tc>
      </w:tr>
      <w:tr w:rsidR="00F870E4" w:rsidRPr="00D064BA" w:rsidTr="00780338">
        <w:trPr>
          <w:trHeight w:val="631"/>
          <w:tblCellSpacing w:w="0" w:type="dxa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слухачів 30-годинних курсів підвищення кваліфікації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результатів опитування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Жовтень-грудень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Наталія ПАСТУШЕНКО</w:t>
            </w:r>
          </w:p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Ірина СИНЯ</w:t>
            </w: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70E4" w:rsidRPr="00D064BA" w:rsidRDefault="00F870E4" w:rsidP="00780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Аналітичні звіти з рекомендаціями</w:t>
            </w:r>
          </w:p>
        </w:tc>
      </w:tr>
    </w:tbl>
    <w:p w:rsidR="00F870E4" w:rsidRPr="00D064BA" w:rsidRDefault="00F870E4" w:rsidP="00F870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027B3" w:rsidRPr="00D064BA" w:rsidRDefault="00E027B3" w:rsidP="00E02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027B3" w:rsidRPr="00D064BA" w:rsidRDefault="00E027B3" w:rsidP="00E02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50E5C" w:rsidRPr="00D064BA" w:rsidRDefault="00B50E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D37C88" w:rsidRPr="00D064BA" w:rsidRDefault="00D37C88" w:rsidP="007F69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Стратегічна ціль 6.</w:t>
      </w:r>
      <w:r w:rsidR="00C81C8B"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D06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Розвиток соціального капіталу та матеріально-технічної бази інституту</w:t>
      </w:r>
    </w:p>
    <w:p w:rsidR="00F870E4" w:rsidRPr="00D064BA" w:rsidRDefault="00F870E4" w:rsidP="00F870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56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891"/>
        <w:gridCol w:w="2551"/>
        <w:gridCol w:w="3685"/>
        <w:gridCol w:w="1436"/>
        <w:gridCol w:w="2250"/>
        <w:gridCol w:w="3100"/>
      </w:tblGrid>
      <w:tr w:rsidR="00F870E4" w:rsidRPr="00D064BA" w:rsidTr="00780338">
        <w:trPr>
          <w:trHeight w:val="631"/>
          <w:tblCellSpacing w:w="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Операційна ціль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Заходи цілей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widowControl w:val="0"/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Заходи на реалізацію цілей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70E4" w:rsidRPr="00D064BA" w:rsidRDefault="00F870E4" w:rsidP="0078033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F870E4" w:rsidRPr="00D064BA" w:rsidTr="00780338">
        <w:trPr>
          <w:trHeight w:val="720"/>
          <w:tblCellSpacing w:w="0" w:type="dxa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6.1.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Нормативно-правове забезпечення</w:t>
            </w:r>
          </w:p>
          <w:p w:rsidR="00F870E4" w:rsidRPr="00D064BA" w:rsidRDefault="00F870E4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 Реєстрація в ЄДЕБО та ІСУО</w:t>
            </w:r>
          </w:p>
          <w:p w:rsidR="00F870E4" w:rsidRPr="00D064BA" w:rsidRDefault="00F870E4" w:rsidP="0078033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tabs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даних про матеріально-технічну базу інституту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2023 р.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 КАЦЮБА,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Надія ПАРІЙ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Верифіковані дані про інститут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0E4" w:rsidRPr="00D064BA" w:rsidTr="00780338">
        <w:trPr>
          <w:trHeight w:val="71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tabs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даних про науково-педагогічних та педагогічних працівників інституту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 КАЦЮБА,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Надія ПАРІЙ, Завідувачі кафедр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780338">
        <w:trPr>
          <w:trHeight w:val="71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tabs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даних про освітні програми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Ігор ТАНЧИН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780338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 Розроблення нових та оновлення чинних документів, що регламентують діяльність інституту та окремих підрозділів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виборів до складу вченої ради інституту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 КАЦЮБА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780338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Положення про уповноважену особу з питань закупівель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 КАЦЮБА,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Галина ЗАНІК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780338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посадових інструкцій працівників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Серпень</w:t>
            </w:r>
          </w:p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Роман ДЕМЧУК 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780338">
        <w:trPr>
          <w:trHeight w:val="756"/>
          <w:tblCellSpacing w:w="0" w:type="dxa"/>
        </w:trPr>
        <w:tc>
          <w:tcPr>
            <w:tcW w:w="6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6.2.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Розвиток кадрового потенціалу інституту</w:t>
            </w:r>
          </w:p>
          <w:p w:rsidR="00F870E4" w:rsidRPr="00D064BA" w:rsidRDefault="00F870E4" w:rsidP="007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1.Підвищення кваліфікації педагогічних та науково-педагогічних працівників.</w:t>
            </w:r>
          </w:p>
          <w:p w:rsidR="00F870E4" w:rsidRPr="00D064BA" w:rsidRDefault="00F870E4" w:rsidP="00780338">
            <w:pPr>
              <w:tabs>
                <w:tab w:val="num" w:pos="167"/>
              </w:tabs>
              <w:spacing w:after="0" w:line="240" w:lineRule="auto"/>
              <w:ind w:left="259" w:hanging="1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курсів підвищення кваліфікації науково-педагогічних та педагогічних працівників інституту на базі інституту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780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Ігор ТАНЧИН</w:t>
            </w:r>
          </w:p>
        </w:tc>
        <w:tc>
          <w:tcPr>
            <w:tcW w:w="31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Створено умови для підвищення кваліфікації педагогічних та науково-педагогічних працівників на базі інституту.</w:t>
            </w:r>
          </w:p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Навчено 100% науково-педагогічних працівників інституту</w:t>
            </w:r>
          </w:p>
        </w:tc>
      </w:tr>
      <w:tr w:rsidR="00F870E4" w:rsidRPr="00D064BA" w:rsidTr="00F870E4">
        <w:trPr>
          <w:trHeight w:val="756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Сприяння участі працівників інституту у семінарах, вебінарах Міністерства освіти і науки України, Інституту модернізації змісту освіти, інших освітніх установ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Павло ХОБЗЕЙ,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756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конкурсу на заміщення посад науково-</w:t>
            </w: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педагогічних працівників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Травень-серпень </w:t>
            </w: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Павло ХОБЗЕЙ,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Наталія </w:t>
            </w: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ПАСТУШЕНКО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 Міжнародний обмін та стажування. Участь у проєктах.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Міжнародній програмі «Вивчай та розрізняй: інфо-медійна грамотність»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 ПАСТУШЕНКО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швейцарському проєкті «Скорочення поширеності факторів ризику неінфекційних захворювань в Україні».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Євгенія СЛИВКА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Реалізація у Міжнародного проєкту “Trauma Aid”/ Germany “Trauma Psycho Social Support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КОРНІЄНКО</w:t>
            </w:r>
          </w:p>
        </w:tc>
        <w:tc>
          <w:tcPr>
            <w:tcW w:w="31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Реалізація Міжнародного проекту «Розбудова структур надання послуг освітнього потенціалу для психосоціального забезпечення в Україні»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КОРНІЄНКО</w:t>
            </w:r>
          </w:p>
        </w:tc>
        <w:tc>
          <w:tcPr>
            <w:tcW w:w="31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72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6.3.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Зміцнення матеріально-технічної бази</w:t>
            </w:r>
          </w:p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 Утримання в належному стані території та будівель інституту.</w:t>
            </w:r>
          </w:p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актової зали інституту та аудиторії 103 як  об</w:t>
            </w: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єктів укриття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Липень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 ШИМАНСЬКИЙ,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 КАЦЮБА</w:t>
            </w:r>
          </w:p>
        </w:tc>
        <w:tc>
          <w:tcPr>
            <w:tcW w:w="31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Забезпечено стабільну життєдіяльність  інституту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Працівникам інституту створено належні умови для виконання роботи (поточний ремонт приміщень, оновлення робочих місць працівників, закупівля матеріалів для роботи).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вікон у внутрішньому дворі інституту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Липень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 ШИМАНСЬКИЙ,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 КАЦЮБА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фойє інституту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Серпень 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 ШИМАНСЬКИЙ,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 КАЦЮБА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проєктно-кошторисної документації на заміну вікон зі сторони зовнішнього фасаду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 ШИМАНСЬКИЙ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 Матеріально-технічне забезпечення навчального процесу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Закупівля витратних матеріалів та канцелярських товарів для забезпечення навчального процесу та роботи працівників інституту. 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Ольга САЛО,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 КАЦЮБА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Закупівля ноутбуків та комп</w:t>
            </w: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ютерної техніки для працівників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Червень –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 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Сергій ПАЗЮК,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 КАЦЮБА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Закупівля роботів для проведення занять з робототехніки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 КАЦЮБА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Лілія ПАЛЮШОК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 Створення належних умов для працівників та клієнтів</w:t>
            </w:r>
            <w:r w:rsidRPr="00D0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 робочих місць працівників (ноутбуків)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Травень-червень 2023 р. 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 ШИМАНСЬКИЙ,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 КАЦЮБА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Закупівля меблів для обладнання навчальних аудиторій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 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 ШИМАНСЬКИЙ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Закупівля обладнання для проведення занять з надання домедичної допомоги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Серпень 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Євгенія СЛИВКА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70E4" w:rsidRPr="00D064BA" w:rsidTr="00F870E4">
        <w:trPr>
          <w:trHeight w:val="607"/>
          <w:tblCellSpacing w:w="0" w:type="dxa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концепції та обладнання аудиторії імені Мирослави ЗВАРИЧЕВСЬКОЇ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 2023 р.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Наталія ПАСТУШЕНКО, </w:t>
            </w:r>
          </w:p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Анна-Марія БОГОСВЯТСЬКА</w:t>
            </w: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0E4" w:rsidRPr="00D064BA" w:rsidRDefault="00F870E4" w:rsidP="00F8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870E4" w:rsidRPr="00D064BA" w:rsidRDefault="00F870E4" w:rsidP="00F870E4">
      <w:pPr>
        <w:rPr>
          <w:rFonts w:ascii="Times New Roman" w:hAnsi="Times New Roman" w:cs="Times New Roman"/>
          <w:sz w:val="24"/>
          <w:szCs w:val="24"/>
        </w:rPr>
      </w:pPr>
    </w:p>
    <w:p w:rsidR="00C81C8B" w:rsidRPr="00D064BA" w:rsidRDefault="00C81C8B" w:rsidP="00C81C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74448" w:rsidRPr="00D064BA" w:rsidRDefault="00E75A96" w:rsidP="00F87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BA">
        <w:rPr>
          <w:rFonts w:ascii="Times New Roman" w:hAnsi="Times New Roman" w:cs="Times New Roman"/>
          <w:sz w:val="24"/>
          <w:szCs w:val="24"/>
        </w:rPr>
        <w:br w:type="page"/>
      </w:r>
    </w:p>
    <w:p w:rsidR="00E75A96" w:rsidRPr="00D064BA" w:rsidRDefault="00B74448" w:rsidP="00B744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4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B74448" w:rsidRPr="00D064BA" w:rsidRDefault="00B74448" w:rsidP="00B744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5"/>
        <w:gridCol w:w="425"/>
        <w:gridCol w:w="850"/>
      </w:tblGrid>
      <w:tr w:rsidR="00B74448" w:rsidRPr="00D064BA" w:rsidTr="00F17892">
        <w:tc>
          <w:tcPr>
            <w:tcW w:w="13325" w:type="dxa"/>
          </w:tcPr>
          <w:p w:rsidR="00B74448" w:rsidRPr="00D064BA" w:rsidRDefault="00B74448" w:rsidP="00F17892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425" w:type="dxa"/>
          </w:tcPr>
          <w:p w:rsidR="00B74448" w:rsidRPr="00D064BA" w:rsidRDefault="00B74448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74448" w:rsidRPr="00D064BA" w:rsidRDefault="00B74448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17892" w:rsidRPr="00D064BA" w:rsidTr="00F17892">
        <w:tc>
          <w:tcPr>
            <w:tcW w:w="13325" w:type="dxa"/>
          </w:tcPr>
          <w:p w:rsidR="00F17892" w:rsidRPr="00D064BA" w:rsidRDefault="00F17892" w:rsidP="00F17892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17892" w:rsidRPr="00D064BA" w:rsidRDefault="00F17892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7892" w:rsidRPr="00D064BA" w:rsidRDefault="00F17892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448" w:rsidRPr="00D064BA" w:rsidTr="00F17892">
        <w:tc>
          <w:tcPr>
            <w:tcW w:w="13325" w:type="dxa"/>
          </w:tcPr>
          <w:p w:rsidR="00B74448" w:rsidRPr="00D064BA" w:rsidRDefault="00B74448" w:rsidP="00F17892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Стратегічна ціль 1. Реалізація державної та регіональної політики згідно з Концепцією НУШ та реформами інших секторів освіти</w:t>
            </w:r>
          </w:p>
        </w:tc>
        <w:tc>
          <w:tcPr>
            <w:tcW w:w="425" w:type="dxa"/>
          </w:tcPr>
          <w:p w:rsidR="00B74448" w:rsidRPr="00D064BA" w:rsidRDefault="00B74448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74448" w:rsidRPr="00D064BA" w:rsidRDefault="00B74448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7892" w:rsidRPr="00D064BA" w:rsidTr="00F17892">
        <w:tc>
          <w:tcPr>
            <w:tcW w:w="13325" w:type="dxa"/>
          </w:tcPr>
          <w:p w:rsidR="00F17892" w:rsidRPr="00D064BA" w:rsidRDefault="00F17892" w:rsidP="00F17892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Стратегічна ціль 2. Надання якісних освітніх послуг для професійного розвитку педагогічної спільноти</w:t>
            </w:r>
          </w:p>
        </w:tc>
        <w:tc>
          <w:tcPr>
            <w:tcW w:w="425" w:type="dxa"/>
          </w:tcPr>
          <w:p w:rsidR="00F17892" w:rsidRPr="00D064BA" w:rsidRDefault="00F17892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7892" w:rsidRPr="00D064BA" w:rsidRDefault="00F17892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7892" w:rsidRPr="00D064BA" w:rsidTr="00F17892">
        <w:tc>
          <w:tcPr>
            <w:tcW w:w="13325" w:type="dxa"/>
          </w:tcPr>
          <w:p w:rsidR="00F17892" w:rsidRPr="00D064BA" w:rsidRDefault="00F17892" w:rsidP="00F17892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Стратегічна ціль 3. Організація методичного супроводу освітнього процесу в умовах децентралізації</w:t>
            </w:r>
          </w:p>
        </w:tc>
        <w:tc>
          <w:tcPr>
            <w:tcW w:w="425" w:type="dxa"/>
          </w:tcPr>
          <w:p w:rsidR="00F17892" w:rsidRPr="00D064BA" w:rsidRDefault="00F17892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7892" w:rsidRPr="00D064BA" w:rsidRDefault="00F17892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7892" w:rsidRPr="00D064BA" w:rsidTr="00F17892">
        <w:tc>
          <w:tcPr>
            <w:tcW w:w="13325" w:type="dxa"/>
          </w:tcPr>
          <w:p w:rsidR="00F17892" w:rsidRPr="00D064BA" w:rsidRDefault="00F17892" w:rsidP="00F17892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Стратегічна ціль 4. Розвиток наукової  та   інноваційної  діяльності  задля професійного зростання, співпраці та змін</w:t>
            </w:r>
          </w:p>
        </w:tc>
        <w:tc>
          <w:tcPr>
            <w:tcW w:w="425" w:type="dxa"/>
          </w:tcPr>
          <w:p w:rsidR="00F17892" w:rsidRPr="00D064BA" w:rsidRDefault="00F17892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7892" w:rsidRPr="00D064BA" w:rsidRDefault="00F17892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7892" w:rsidRPr="00D064BA" w:rsidTr="00F17892">
        <w:tc>
          <w:tcPr>
            <w:tcW w:w="13325" w:type="dxa"/>
          </w:tcPr>
          <w:p w:rsidR="00F17892" w:rsidRPr="00D064BA" w:rsidRDefault="00F17892" w:rsidP="00F17892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Стратегічна ціль 5. Внутрішнє забезпечення якості освітньої  діяльності інституту</w:t>
            </w:r>
          </w:p>
        </w:tc>
        <w:tc>
          <w:tcPr>
            <w:tcW w:w="425" w:type="dxa"/>
          </w:tcPr>
          <w:p w:rsidR="00F17892" w:rsidRPr="00D064BA" w:rsidRDefault="00F17892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7892" w:rsidRPr="00D064BA" w:rsidRDefault="00F17892" w:rsidP="00E33C5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7892" w:rsidRPr="00D064BA" w:rsidTr="00F17892">
        <w:tc>
          <w:tcPr>
            <w:tcW w:w="13325" w:type="dxa"/>
          </w:tcPr>
          <w:p w:rsidR="00F17892" w:rsidRPr="00D064BA" w:rsidRDefault="00F17892" w:rsidP="00F17892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064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Стратегічна ціль 6. Розвиток соціального капіталу та матеріально-технічної бази інституту</w:t>
            </w:r>
          </w:p>
        </w:tc>
        <w:tc>
          <w:tcPr>
            <w:tcW w:w="425" w:type="dxa"/>
          </w:tcPr>
          <w:p w:rsidR="00F17892" w:rsidRPr="00D064BA" w:rsidRDefault="00F17892" w:rsidP="00F1789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7892" w:rsidRPr="00D064BA" w:rsidRDefault="00F17892" w:rsidP="00E33C5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448" w:rsidRPr="00D064BA" w:rsidRDefault="00B74448" w:rsidP="00B744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74448" w:rsidRPr="00D064BA" w:rsidSect="007C0ECC">
      <w:footerReference w:type="default" r:id="rId7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38" w:rsidRDefault="00122C38" w:rsidP="007C0ECC">
      <w:pPr>
        <w:spacing w:after="0" w:line="240" w:lineRule="auto"/>
      </w:pPr>
      <w:r>
        <w:separator/>
      </w:r>
    </w:p>
  </w:endnote>
  <w:endnote w:type="continuationSeparator" w:id="0">
    <w:p w:rsidR="00122C38" w:rsidRDefault="00122C38" w:rsidP="007C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173223"/>
      <w:docPartObj>
        <w:docPartGallery w:val="Page Numbers (Bottom of Page)"/>
        <w:docPartUnique/>
      </w:docPartObj>
    </w:sdtPr>
    <w:sdtContent>
      <w:p w:rsidR="00F870E4" w:rsidRDefault="00F870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31" w:rsidRPr="00802631">
          <w:rPr>
            <w:noProof/>
            <w:lang w:val="uk-UA"/>
          </w:rPr>
          <w:t>1</w:t>
        </w:r>
        <w:r>
          <w:fldChar w:fldCharType="end"/>
        </w:r>
      </w:p>
    </w:sdtContent>
  </w:sdt>
  <w:p w:rsidR="00F870E4" w:rsidRDefault="00F870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38" w:rsidRDefault="00122C38" w:rsidP="007C0ECC">
      <w:pPr>
        <w:spacing w:after="0" w:line="240" w:lineRule="auto"/>
      </w:pPr>
      <w:r>
        <w:separator/>
      </w:r>
    </w:p>
  </w:footnote>
  <w:footnote w:type="continuationSeparator" w:id="0">
    <w:p w:rsidR="00122C38" w:rsidRDefault="00122C38" w:rsidP="007C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CA"/>
    <w:multiLevelType w:val="hybridMultilevel"/>
    <w:tmpl w:val="816EF4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760B8"/>
    <w:multiLevelType w:val="multilevel"/>
    <w:tmpl w:val="5AA014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4A1857"/>
    <w:multiLevelType w:val="multilevel"/>
    <w:tmpl w:val="CBCC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F5E23"/>
    <w:multiLevelType w:val="multilevel"/>
    <w:tmpl w:val="7A7E9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A54061"/>
    <w:multiLevelType w:val="hybridMultilevel"/>
    <w:tmpl w:val="1B4814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0A81"/>
    <w:multiLevelType w:val="multilevel"/>
    <w:tmpl w:val="4D5A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02D50"/>
    <w:multiLevelType w:val="multilevel"/>
    <w:tmpl w:val="445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74A81"/>
    <w:multiLevelType w:val="multilevel"/>
    <w:tmpl w:val="E8EA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E9017C"/>
    <w:multiLevelType w:val="multilevel"/>
    <w:tmpl w:val="5AA014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466186"/>
    <w:multiLevelType w:val="hybridMultilevel"/>
    <w:tmpl w:val="27925E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46F59"/>
    <w:multiLevelType w:val="multilevel"/>
    <w:tmpl w:val="D7A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51827"/>
    <w:multiLevelType w:val="hybridMultilevel"/>
    <w:tmpl w:val="5906AAC0"/>
    <w:lvl w:ilvl="0" w:tplc="4C76AAC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1" w:hanging="360"/>
      </w:pPr>
    </w:lvl>
    <w:lvl w:ilvl="2" w:tplc="0422001B" w:tentative="1">
      <w:start w:val="1"/>
      <w:numFmt w:val="lowerRoman"/>
      <w:lvlText w:val="%3."/>
      <w:lvlJc w:val="right"/>
      <w:pPr>
        <w:ind w:left="1821" w:hanging="180"/>
      </w:pPr>
    </w:lvl>
    <w:lvl w:ilvl="3" w:tplc="0422000F" w:tentative="1">
      <w:start w:val="1"/>
      <w:numFmt w:val="decimal"/>
      <w:lvlText w:val="%4."/>
      <w:lvlJc w:val="left"/>
      <w:pPr>
        <w:ind w:left="2541" w:hanging="360"/>
      </w:pPr>
    </w:lvl>
    <w:lvl w:ilvl="4" w:tplc="04220019" w:tentative="1">
      <w:start w:val="1"/>
      <w:numFmt w:val="lowerLetter"/>
      <w:lvlText w:val="%5."/>
      <w:lvlJc w:val="left"/>
      <w:pPr>
        <w:ind w:left="3261" w:hanging="360"/>
      </w:pPr>
    </w:lvl>
    <w:lvl w:ilvl="5" w:tplc="0422001B" w:tentative="1">
      <w:start w:val="1"/>
      <w:numFmt w:val="lowerRoman"/>
      <w:lvlText w:val="%6."/>
      <w:lvlJc w:val="right"/>
      <w:pPr>
        <w:ind w:left="3981" w:hanging="180"/>
      </w:pPr>
    </w:lvl>
    <w:lvl w:ilvl="6" w:tplc="0422000F" w:tentative="1">
      <w:start w:val="1"/>
      <w:numFmt w:val="decimal"/>
      <w:lvlText w:val="%7."/>
      <w:lvlJc w:val="left"/>
      <w:pPr>
        <w:ind w:left="4701" w:hanging="360"/>
      </w:pPr>
    </w:lvl>
    <w:lvl w:ilvl="7" w:tplc="04220019" w:tentative="1">
      <w:start w:val="1"/>
      <w:numFmt w:val="lowerLetter"/>
      <w:lvlText w:val="%8."/>
      <w:lvlJc w:val="left"/>
      <w:pPr>
        <w:ind w:left="5421" w:hanging="360"/>
      </w:pPr>
    </w:lvl>
    <w:lvl w:ilvl="8" w:tplc="0422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2" w15:restartNumberingAfterBreak="0">
    <w:nsid w:val="291547CF"/>
    <w:multiLevelType w:val="multilevel"/>
    <w:tmpl w:val="2EAC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B3559"/>
    <w:multiLevelType w:val="hybridMultilevel"/>
    <w:tmpl w:val="BFE2CB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967F9"/>
    <w:multiLevelType w:val="hybridMultilevel"/>
    <w:tmpl w:val="48D8F1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2597E"/>
    <w:multiLevelType w:val="multilevel"/>
    <w:tmpl w:val="0CFE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D72BB"/>
    <w:multiLevelType w:val="hybridMultilevel"/>
    <w:tmpl w:val="7F289C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566E1"/>
    <w:multiLevelType w:val="hybridMultilevel"/>
    <w:tmpl w:val="B0428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C3E0C"/>
    <w:multiLevelType w:val="hybridMultilevel"/>
    <w:tmpl w:val="E15C3D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43A80"/>
    <w:multiLevelType w:val="hybridMultilevel"/>
    <w:tmpl w:val="07C0B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538DB"/>
    <w:multiLevelType w:val="hybridMultilevel"/>
    <w:tmpl w:val="C19647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86E5B"/>
    <w:multiLevelType w:val="multilevel"/>
    <w:tmpl w:val="EBD8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34957"/>
    <w:multiLevelType w:val="hybridMultilevel"/>
    <w:tmpl w:val="888E31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E87"/>
    <w:multiLevelType w:val="multilevel"/>
    <w:tmpl w:val="2936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DB51D9"/>
    <w:multiLevelType w:val="hybridMultilevel"/>
    <w:tmpl w:val="5BA41C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36BD0"/>
    <w:multiLevelType w:val="multilevel"/>
    <w:tmpl w:val="5AA014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2A62DA7"/>
    <w:multiLevelType w:val="hybridMultilevel"/>
    <w:tmpl w:val="51F6D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E6C42"/>
    <w:multiLevelType w:val="multilevel"/>
    <w:tmpl w:val="FAF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90BA7"/>
    <w:multiLevelType w:val="hybridMultilevel"/>
    <w:tmpl w:val="50D6A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D0A7F"/>
    <w:multiLevelType w:val="multilevel"/>
    <w:tmpl w:val="A3AE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7F2551"/>
    <w:multiLevelType w:val="hybridMultilevel"/>
    <w:tmpl w:val="4D040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660DE"/>
    <w:multiLevelType w:val="multilevel"/>
    <w:tmpl w:val="5AA0145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2" w15:restartNumberingAfterBreak="0">
    <w:nsid w:val="505C1DF6"/>
    <w:multiLevelType w:val="multilevel"/>
    <w:tmpl w:val="5AA014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6E96798"/>
    <w:multiLevelType w:val="hybridMultilevel"/>
    <w:tmpl w:val="F9C8F618"/>
    <w:lvl w:ilvl="0" w:tplc="0422000F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4" w15:restartNumberingAfterBreak="0">
    <w:nsid w:val="5976478D"/>
    <w:multiLevelType w:val="hybridMultilevel"/>
    <w:tmpl w:val="583C7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06715"/>
    <w:multiLevelType w:val="hybridMultilevel"/>
    <w:tmpl w:val="EF701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94F0F"/>
    <w:multiLevelType w:val="hybridMultilevel"/>
    <w:tmpl w:val="8EBE82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E3465"/>
    <w:multiLevelType w:val="multilevel"/>
    <w:tmpl w:val="9CB09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352279"/>
    <w:multiLevelType w:val="multilevel"/>
    <w:tmpl w:val="67D4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630482"/>
    <w:multiLevelType w:val="multilevel"/>
    <w:tmpl w:val="6382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E19CA"/>
    <w:multiLevelType w:val="hybridMultilevel"/>
    <w:tmpl w:val="4A5869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02772"/>
    <w:multiLevelType w:val="multilevel"/>
    <w:tmpl w:val="5AA014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2EF7B34"/>
    <w:multiLevelType w:val="multilevel"/>
    <w:tmpl w:val="9D96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AF7CC4"/>
    <w:multiLevelType w:val="hybridMultilevel"/>
    <w:tmpl w:val="838C24F4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4" w15:restartNumberingAfterBreak="0">
    <w:nsid w:val="76D81B13"/>
    <w:multiLevelType w:val="multilevel"/>
    <w:tmpl w:val="09E261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7C23178"/>
    <w:multiLevelType w:val="multilevel"/>
    <w:tmpl w:val="E9C8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467EEF"/>
    <w:multiLevelType w:val="hybridMultilevel"/>
    <w:tmpl w:val="4D96D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4"/>
  </w:num>
  <w:num w:numId="5">
    <w:abstractNumId w:val="18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8"/>
  </w:num>
  <w:num w:numId="11">
    <w:abstractNumId w:val="32"/>
  </w:num>
  <w:num w:numId="12">
    <w:abstractNumId w:val="31"/>
  </w:num>
  <w:num w:numId="13">
    <w:abstractNumId w:val="41"/>
  </w:num>
  <w:num w:numId="14">
    <w:abstractNumId w:val="36"/>
  </w:num>
  <w:num w:numId="15">
    <w:abstractNumId w:val="25"/>
  </w:num>
  <w:num w:numId="16">
    <w:abstractNumId w:val="33"/>
  </w:num>
  <w:num w:numId="17">
    <w:abstractNumId w:val="46"/>
  </w:num>
  <w:num w:numId="18">
    <w:abstractNumId w:val="16"/>
  </w:num>
  <w:num w:numId="19">
    <w:abstractNumId w:val="26"/>
  </w:num>
  <w:num w:numId="20">
    <w:abstractNumId w:val="3"/>
  </w:num>
  <w:num w:numId="21">
    <w:abstractNumId w:val="43"/>
  </w:num>
  <w:num w:numId="22">
    <w:abstractNumId w:val="10"/>
  </w:num>
  <w:num w:numId="23">
    <w:abstractNumId w:val="2"/>
  </w:num>
  <w:num w:numId="24">
    <w:abstractNumId w:val="21"/>
  </w:num>
  <w:num w:numId="25">
    <w:abstractNumId w:val="15"/>
  </w:num>
  <w:num w:numId="26">
    <w:abstractNumId w:val="45"/>
  </w:num>
  <w:num w:numId="27">
    <w:abstractNumId w:val="23"/>
  </w:num>
  <w:num w:numId="28">
    <w:abstractNumId w:val="38"/>
  </w:num>
  <w:num w:numId="29">
    <w:abstractNumId w:val="39"/>
  </w:num>
  <w:num w:numId="30">
    <w:abstractNumId w:val="5"/>
  </w:num>
  <w:num w:numId="31">
    <w:abstractNumId w:val="12"/>
  </w:num>
  <w:num w:numId="32">
    <w:abstractNumId w:val="37"/>
  </w:num>
  <w:num w:numId="33">
    <w:abstractNumId w:val="42"/>
  </w:num>
  <w:num w:numId="34">
    <w:abstractNumId w:val="29"/>
  </w:num>
  <w:num w:numId="35">
    <w:abstractNumId w:val="27"/>
  </w:num>
  <w:num w:numId="36">
    <w:abstractNumId w:val="6"/>
  </w:num>
  <w:num w:numId="37">
    <w:abstractNumId w:val="0"/>
  </w:num>
  <w:num w:numId="38">
    <w:abstractNumId w:val="34"/>
  </w:num>
  <w:num w:numId="39">
    <w:abstractNumId w:val="30"/>
  </w:num>
  <w:num w:numId="40">
    <w:abstractNumId w:val="9"/>
  </w:num>
  <w:num w:numId="41">
    <w:abstractNumId w:val="40"/>
  </w:num>
  <w:num w:numId="42">
    <w:abstractNumId w:val="17"/>
  </w:num>
  <w:num w:numId="43">
    <w:abstractNumId w:val="35"/>
  </w:num>
  <w:num w:numId="44">
    <w:abstractNumId w:val="14"/>
  </w:num>
  <w:num w:numId="45">
    <w:abstractNumId w:val="11"/>
  </w:num>
  <w:num w:numId="46">
    <w:abstractNumId w:val="4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88"/>
    <w:rsid w:val="000B4303"/>
    <w:rsid w:val="00122C38"/>
    <w:rsid w:val="00190F4B"/>
    <w:rsid w:val="00192A02"/>
    <w:rsid w:val="00195982"/>
    <w:rsid w:val="001A6CF1"/>
    <w:rsid w:val="001D3049"/>
    <w:rsid w:val="001E1742"/>
    <w:rsid w:val="001E6FC1"/>
    <w:rsid w:val="002B38D7"/>
    <w:rsid w:val="00340587"/>
    <w:rsid w:val="00392DAE"/>
    <w:rsid w:val="003B0380"/>
    <w:rsid w:val="003C2B4D"/>
    <w:rsid w:val="003F0AD5"/>
    <w:rsid w:val="0041779B"/>
    <w:rsid w:val="004A6EDF"/>
    <w:rsid w:val="0052259C"/>
    <w:rsid w:val="005B2480"/>
    <w:rsid w:val="005D4676"/>
    <w:rsid w:val="005F5E26"/>
    <w:rsid w:val="006275C6"/>
    <w:rsid w:val="006932BD"/>
    <w:rsid w:val="006A76E0"/>
    <w:rsid w:val="006B775B"/>
    <w:rsid w:val="007600E6"/>
    <w:rsid w:val="00792EAB"/>
    <w:rsid w:val="007B37CB"/>
    <w:rsid w:val="007C0ECC"/>
    <w:rsid w:val="007F6995"/>
    <w:rsid w:val="00802631"/>
    <w:rsid w:val="00813626"/>
    <w:rsid w:val="008A0FD4"/>
    <w:rsid w:val="008C63EB"/>
    <w:rsid w:val="008D3DC5"/>
    <w:rsid w:val="00912743"/>
    <w:rsid w:val="009217ED"/>
    <w:rsid w:val="0094536F"/>
    <w:rsid w:val="00955CAC"/>
    <w:rsid w:val="00A8545A"/>
    <w:rsid w:val="00AB0EFA"/>
    <w:rsid w:val="00AC58A9"/>
    <w:rsid w:val="00AE7336"/>
    <w:rsid w:val="00AF615E"/>
    <w:rsid w:val="00AF6EBA"/>
    <w:rsid w:val="00B22BDE"/>
    <w:rsid w:val="00B3509F"/>
    <w:rsid w:val="00B50E5C"/>
    <w:rsid w:val="00B74448"/>
    <w:rsid w:val="00C27E9F"/>
    <w:rsid w:val="00C4043C"/>
    <w:rsid w:val="00C81C8B"/>
    <w:rsid w:val="00CB2C97"/>
    <w:rsid w:val="00CE596F"/>
    <w:rsid w:val="00D064BA"/>
    <w:rsid w:val="00D375EE"/>
    <w:rsid w:val="00D37C88"/>
    <w:rsid w:val="00E027B3"/>
    <w:rsid w:val="00E33C53"/>
    <w:rsid w:val="00E75A96"/>
    <w:rsid w:val="00E81595"/>
    <w:rsid w:val="00EC4BAE"/>
    <w:rsid w:val="00EE4539"/>
    <w:rsid w:val="00EF2003"/>
    <w:rsid w:val="00F114CE"/>
    <w:rsid w:val="00F17892"/>
    <w:rsid w:val="00F71B05"/>
    <w:rsid w:val="00F8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F70C"/>
  <w15:docId w15:val="{3C3E9FED-F482-4533-B5A7-EC1D15C3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8"/>
    <w:rPr>
      <w:rFonts w:ascii="Calibri" w:eastAsia="Calibri" w:hAnsi="Calibri" w:cs="Calibri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D37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7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D37C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D37C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D37C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D37C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C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37C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uk-UA"/>
    </w:rPr>
  </w:style>
  <w:style w:type="character" w:customStyle="1" w:styleId="30">
    <w:name w:val="Заголовок 3 Знак"/>
    <w:basedOn w:val="a0"/>
    <w:link w:val="3"/>
    <w:rsid w:val="00D37C88"/>
    <w:rPr>
      <w:rFonts w:ascii="Calibri" w:eastAsia="Calibri" w:hAnsi="Calibri" w:cs="Calibri"/>
      <w:b/>
      <w:sz w:val="28"/>
      <w:szCs w:val="28"/>
      <w:lang w:val="ru-RU" w:eastAsia="uk-UA"/>
    </w:rPr>
  </w:style>
  <w:style w:type="character" w:customStyle="1" w:styleId="40">
    <w:name w:val="Заголовок 4 Знак"/>
    <w:basedOn w:val="a0"/>
    <w:link w:val="4"/>
    <w:rsid w:val="00D37C88"/>
    <w:rPr>
      <w:rFonts w:ascii="Calibri" w:eastAsia="Calibri" w:hAnsi="Calibri" w:cs="Calibri"/>
      <w:b/>
      <w:sz w:val="24"/>
      <w:szCs w:val="24"/>
      <w:lang w:val="ru-RU" w:eastAsia="uk-UA"/>
    </w:rPr>
  </w:style>
  <w:style w:type="character" w:customStyle="1" w:styleId="50">
    <w:name w:val="Заголовок 5 Знак"/>
    <w:basedOn w:val="a0"/>
    <w:link w:val="5"/>
    <w:rsid w:val="00D37C88"/>
    <w:rPr>
      <w:rFonts w:ascii="Calibri" w:eastAsia="Calibri" w:hAnsi="Calibri" w:cs="Calibri"/>
      <w:b/>
      <w:lang w:val="ru-RU" w:eastAsia="uk-UA"/>
    </w:rPr>
  </w:style>
  <w:style w:type="character" w:customStyle="1" w:styleId="60">
    <w:name w:val="Заголовок 6 Знак"/>
    <w:basedOn w:val="a0"/>
    <w:link w:val="6"/>
    <w:rsid w:val="00D37C88"/>
    <w:rPr>
      <w:rFonts w:ascii="Calibri" w:eastAsia="Calibri" w:hAnsi="Calibri" w:cs="Calibri"/>
      <w:b/>
      <w:sz w:val="20"/>
      <w:szCs w:val="20"/>
      <w:lang w:val="ru-RU" w:eastAsia="uk-UA"/>
    </w:rPr>
  </w:style>
  <w:style w:type="paragraph" w:styleId="a3">
    <w:name w:val="Title"/>
    <w:basedOn w:val="a"/>
    <w:next w:val="a"/>
    <w:link w:val="a4"/>
    <w:rsid w:val="00D37C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rsid w:val="00D37C88"/>
    <w:rPr>
      <w:rFonts w:ascii="Calibri" w:eastAsia="Calibri" w:hAnsi="Calibri" w:cs="Calibri"/>
      <w:b/>
      <w:sz w:val="72"/>
      <w:szCs w:val="72"/>
      <w:lang w:val="ru-RU" w:eastAsia="uk-UA"/>
    </w:rPr>
  </w:style>
  <w:style w:type="paragraph" w:customStyle="1" w:styleId="21">
    <w:name w:val="Підзаголовок2"/>
    <w:basedOn w:val="a"/>
    <w:next w:val="a"/>
    <w:uiPriority w:val="3"/>
    <w:unhideWhenUsed/>
    <w:qFormat/>
    <w:rsid w:val="00D37C88"/>
    <w:pPr>
      <w:numPr>
        <w:ilvl w:val="1"/>
      </w:numPr>
      <w:spacing w:before="4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60"/>
      <w:lang w:val="uk-UA"/>
    </w:rPr>
  </w:style>
  <w:style w:type="paragraph" w:styleId="a5">
    <w:name w:val="header"/>
    <w:basedOn w:val="a"/>
    <w:link w:val="a6"/>
    <w:uiPriority w:val="99"/>
    <w:unhideWhenUsed/>
    <w:rsid w:val="00D3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37C88"/>
    <w:rPr>
      <w:rFonts w:ascii="Calibri" w:eastAsia="Calibri" w:hAnsi="Calibri" w:cs="Calibri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D3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37C88"/>
    <w:rPr>
      <w:rFonts w:ascii="Calibri" w:eastAsia="Calibri" w:hAnsi="Calibri" w:cs="Calibri"/>
      <w:lang w:val="ru-RU" w:eastAsia="uk-UA"/>
    </w:rPr>
  </w:style>
  <w:style w:type="paragraph" w:styleId="11">
    <w:name w:val="toc 1"/>
    <w:basedOn w:val="a"/>
    <w:next w:val="a"/>
    <w:autoRedefine/>
    <w:uiPriority w:val="39"/>
    <w:unhideWhenUsed/>
    <w:rsid w:val="00D37C88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D37C88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37C88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37C88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37C88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D37C88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37C88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37C88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37C88"/>
    <w:pPr>
      <w:spacing w:after="0"/>
      <w:ind w:left="1760"/>
    </w:pPr>
    <w:rPr>
      <w:sz w:val="18"/>
      <w:szCs w:val="18"/>
    </w:rPr>
  </w:style>
  <w:style w:type="paragraph" w:styleId="a9">
    <w:name w:val="Subtitle"/>
    <w:basedOn w:val="a"/>
    <w:next w:val="a"/>
    <w:link w:val="aa"/>
    <w:rsid w:val="00D37C88"/>
    <w:rPr>
      <w:color w:val="5A5A5A"/>
    </w:rPr>
  </w:style>
  <w:style w:type="character" w:customStyle="1" w:styleId="aa">
    <w:name w:val="Підзаголовок Знак"/>
    <w:basedOn w:val="a0"/>
    <w:link w:val="a9"/>
    <w:rsid w:val="00D37C88"/>
    <w:rPr>
      <w:rFonts w:ascii="Calibri" w:eastAsia="Calibri" w:hAnsi="Calibri" w:cs="Calibri"/>
      <w:color w:val="5A5A5A"/>
      <w:lang w:val="ru-RU" w:eastAsia="uk-UA"/>
    </w:rPr>
  </w:style>
  <w:style w:type="paragraph" w:styleId="ab">
    <w:name w:val="TOC Heading"/>
    <w:basedOn w:val="1"/>
    <w:next w:val="a"/>
    <w:uiPriority w:val="39"/>
    <w:unhideWhenUsed/>
    <w:qFormat/>
    <w:rsid w:val="00D37C88"/>
    <w:pPr>
      <w:outlineLvl w:val="9"/>
    </w:pPr>
    <w:rPr>
      <w:lang w:val="uk-UA"/>
    </w:rPr>
  </w:style>
  <w:style w:type="character" w:styleId="ac">
    <w:name w:val="Hyperlink"/>
    <w:basedOn w:val="a0"/>
    <w:uiPriority w:val="99"/>
    <w:unhideWhenUsed/>
    <w:rsid w:val="00D37C8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37C88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D37C88"/>
    <w:pPr>
      <w:spacing w:line="240" w:lineRule="auto"/>
    </w:pPr>
    <w:rPr>
      <w:sz w:val="24"/>
      <w:szCs w:val="24"/>
    </w:rPr>
  </w:style>
  <w:style w:type="character" w:customStyle="1" w:styleId="af">
    <w:name w:val="Текст примітки Знак"/>
    <w:basedOn w:val="a0"/>
    <w:link w:val="ae"/>
    <w:uiPriority w:val="99"/>
    <w:semiHidden/>
    <w:rsid w:val="00D37C88"/>
    <w:rPr>
      <w:rFonts w:ascii="Calibri" w:eastAsia="Calibri" w:hAnsi="Calibri" w:cs="Calibri"/>
      <w:sz w:val="24"/>
      <w:szCs w:val="24"/>
      <w:lang w:val="ru-RU" w:eastAsia="uk-UA"/>
    </w:rPr>
  </w:style>
  <w:style w:type="character" w:customStyle="1" w:styleId="af0">
    <w:name w:val="Тема примітки Знак"/>
    <w:basedOn w:val="af"/>
    <w:link w:val="af1"/>
    <w:uiPriority w:val="99"/>
    <w:semiHidden/>
    <w:rsid w:val="00D37C88"/>
    <w:rPr>
      <w:rFonts w:ascii="Calibri" w:eastAsia="Calibri" w:hAnsi="Calibri" w:cs="Calibri"/>
      <w:b/>
      <w:bCs/>
      <w:sz w:val="20"/>
      <w:szCs w:val="20"/>
      <w:lang w:val="ru-RU" w:eastAsia="uk-UA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D37C88"/>
    <w:rPr>
      <w:b/>
      <w:bCs/>
      <w:sz w:val="20"/>
      <w:szCs w:val="20"/>
    </w:rPr>
  </w:style>
  <w:style w:type="character" w:customStyle="1" w:styleId="af2">
    <w:name w:val="Текст у виносці Знак"/>
    <w:basedOn w:val="a0"/>
    <w:link w:val="af3"/>
    <w:uiPriority w:val="99"/>
    <w:semiHidden/>
    <w:rsid w:val="00D37C88"/>
    <w:rPr>
      <w:rFonts w:ascii="Times New Roman" w:eastAsia="Calibri" w:hAnsi="Times New Roman" w:cs="Times New Roman"/>
      <w:sz w:val="18"/>
      <w:szCs w:val="18"/>
      <w:lang w:val="ru-RU" w:eastAsia="uk-UA"/>
    </w:rPr>
  </w:style>
  <w:style w:type="paragraph" w:styleId="af3">
    <w:name w:val="Balloon Text"/>
    <w:basedOn w:val="a"/>
    <w:link w:val="af2"/>
    <w:uiPriority w:val="99"/>
    <w:semiHidden/>
    <w:unhideWhenUsed/>
    <w:rsid w:val="00D37C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f4">
    <w:name w:val="No Spacing"/>
    <w:uiPriority w:val="1"/>
    <w:qFormat/>
    <w:rsid w:val="00D37C88"/>
    <w:rPr>
      <w:rFonts w:ascii="Calibri" w:eastAsia="Calibri" w:hAnsi="Calibri" w:cs="Calibri"/>
      <w:lang w:val="ru-RU" w:eastAsia="uk-UA"/>
    </w:rPr>
  </w:style>
  <w:style w:type="paragraph" w:customStyle="1" w:styleId="docdata">
    <w:name w:val="docdata"/>
    <w:aliases w:val="docy,v5,81930,baiaagaaboqcaaadzimbaaupogeaaaaaaaaaaaaaaaaaaaaaaaaaaaaaaaaaaaaaaaaaaaaaaaaaaaaaaaaaaaaaaaaaaaaaaaaaaaaaaaaaaaaaaaaaaaaaaaaaaaaaaaaaaaaaaaaaaaaaaaaaaaaaaaaaaaaaaaaaaaaaaaaaaaaaaaaaaaaaaaaaaaaaaaaaaaaaaaaaaaaaaaaaaaaaaaaaaaaaaaaaaaa"/>
    <w:basedOn w:val="a"/>
    <w:rsid w:val="00D3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12">
    <w:name w:val="rvps12"/>
    <w:basedOn w:val="a"/>
    <w:rsid w:val="00E75A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rvts82">
    <w:name w:val="rvts82"/>
    <w:rsid w:val="00E75A96"/>
    <w:rPr>
      <w:rFonts w:cs="Times New Roman"/>
    </w:rPr>
  </w:style>
  <w:style w:type="paragraph" w:customStyle="1" w:styleId="af5">
    <w:name w:val="Îáû÷íûé"/>
    <w:rsid w:val="00E027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xfm51947495">
    <w:name w:val="xfm_51947495"/>
    <w:basedOn w:val="a0"/>
    <w:rsid w:val="00C27E9F"/>
  </w:style>
  <w:style w:type="paragraph" w:customStyle="1" w:styleId="rvps2">
    <w:name w:val="rvps2"/>
    <w:basedOn w:val="a"/>
    <w:rsid w:val="00C27E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f6">
    <w:name w:val="Body Text"/>
    <w:basedOn w:val="a"/>
    <w:link w:val="af7"/>
    <w:rsid w:val="00C27E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ий текст Знак"/>
    <w:basedOn w:val="a0"/>
    <w:link w:val="af6"/>
    <w:rsid w:val="00C27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8">
    <w:name w:val="Table Grid"/>
    <w:basedOn w:val="a1"/>
    <w:uiPriority w:val="39"/>
    <w:rsid w:val="00B7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18510</Words>
  <Characters>10552</Characters>
  <Application>Microsoft Office Word</Application>
  <DocSecurity>0</DocSecurity>
  <Lines>87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2022-09-27T10:01:00Z</cp:lastPrinted>
  <dcterms:created xsi:type="dcterms:W3CDTF">2023-10-03T08:47:00Z</dcterms:created>
  <dcterms:modified xsi:type="dcterms:W3CDTF">2023-10-03T09:12:00Z</dcterms:modified>
</cp:coreProperties>
</file>