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19" w:rsidRDefault="00DF6F19" w:rsidP="00DF6F19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DF6F19" w:rsidRDefault="00DF6F19" w:rsidP="00DF6F19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DF6F19" w:rsidRDefault="00DF6F19" w:rsidP="00DF6F19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DF6F19" w:rsidRDefault="00DF6F19" w:rsidP="00DF6F1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6F19" w:rsidRDefault="00DF6F19" w:rsidP="00DF6F19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28 </w:t>
      </w:r>
      <w:r w:rsidRPr="00DF6F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2024 р.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2-2</w:t>
      </w:r>
    </w:p>
    <w:p w:rsidR="00DF6F19" w:rsidRDefault="00DF6F19" w:rsidP="00DF6F1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715E5" w:rsidRDefault="00DF6F19" w:rsidP="00B715E5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ХОБЗЕЙ, Микола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НАК,  Олена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B715E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ВАРХОЛИК, Юрій ГАРМАТІЙ, Ірина СУХОВЕРСЬКА, Леся ГРИЗА, Ліліана КУДРИК, Ірина СИНЯ, Ігор ТАНЧИН, Тетяна ДОЛЖИКОВА, Євгенія СЛИВКА, Наталія БАМБУРАК</w:t>
      </w:r>
    </w:p>
    <w:p w:rsidR="00DF6F19" w:rsidRPr="00E66C82" w:rsidRDefault="00DF6F19" w:rsidP="00DF6F19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DF6F19" w:rsidRDefault="00DF6F19" w:rsidP="00DF6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6F19" w:rsidRPr="006F1123" w:rsidRDefault="00DF6F19" w:rsidP="00DF6F19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 схвалення освітньої</w:t>
      </w:r>
      <w:r w:rsidRPr="006F1123">
        <w:rPr>
          <w:rFonts w:ascii="Times New Roman" w:eastAsia="Times New Roman" w:hAnsi="Times New Roman"/>
          <w:b/>
          <w:sz w:val="28"/>
          <w:szCs w:val="28"/>
        </w:rPr>
        <w:t xml:space="preserve"> програм</w:t>
      </w:r>
      <w:r>
        <w:rPr>
          <w:rFonts w:ascii="Times New Roman" w:eastAsia="Times New Roman" w:hAnsi="Times New Roman"/>
          <w:b/>
          <w:sz w:val="28"/>
          <w:szCs w:val="28"/>
        </w:rPr>
        <w:t>и</w:t>
      </w:r>
      <w:r w:rsidRPr="006F1123">
        <w:rPr>
          <w:rFonts w:ascii="Times New Roman" w:eastAsia="Times New Roman" w:hAnsi="Times New Roman"/>
          <w:b/>
          <w:sz w:val="28"/>
          <w:szCs w:val="28"/>
        </w:rPr>
        <w:t xml:space="preserve"> підвищення </w:t>
      </w:r>
    </w:p>
    <w:p w:rsidR="00DF6F19" w:rsidRPr="006F1123" w:rsidRDefault="00DF6F19" w:rsidP="00DF6F19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6F1123">
        <w:rPr>
          <w:rFonts w:ascii="Times New Roman" w:eastAsia="Times New Roman" w:hAnsi="Times New Roman"/>
          <w:b/>
          <w:sz w:val="28"/>
          <w:szCs w:val="28"/>
        </w:rPr>
        <w:t xml:space="preserve">кваліфікації педагогічних працівників </w:t>
      </w:r>
    </w:p>
    <w:p w:rsidR="00DF6F19" w:rsidRPr="006F1123" w:rsidRDefault="00DF6F19" w:rsidP="00DF6F19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6F1123">
        <w:rPr>
          <w:rFonts w:ascii="Times New Roman" w:eastAsia="Times New Roman" w:hAnsi="Times New Roman"/>
          <w:b/>
          <w:sz w:val="28"/>
          <w:szCs w:val="28"/>
        </w:rPr>
        <w:t>тривалістю 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DF6F19" w:rsidRDefault="00DF6F19" w:rsidP="00DF6F19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F6F19" w:rsidRDefault="00DF6F19" w:rsidP="00DF6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та обговоривши інформацію Миколи КАЦЮБИ, заступника директора з науково-педагогічної роботи про зміст освітньої програми підвищення кваліфікації педагогічних працівників тривалістю 6 год., науково-методична рада</w:t>
      </w:r>
    </w:p>
    <w:p w:rsidR="00DF6F19" w:rsidRDefault="00DF6F19" w:rsidP="00DF6F19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DF6F19" w:rsidRDefault="00DF6F19" w:rsidP="00DF6F19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DF6F19" w:rsidRDefault="00DF6F19" w:rsidP="00DF6F19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DF6F19" w:rsidRDefault="00DF6F19" w:rsidP="00DF6F19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6F19" w:rsidRDefault="00DF6F19" w:rsidP="00DF6F19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освітню програму підвищення кваліфікації педагогічних працівників тривалістю  </w:t>
      </w:r>
      <w:r w:rsidR="0019713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</w:t>
      </w:r>
      <w:r w:rsidRPr="006F112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год.</w:t>
      </w:r>
      <w:r w:rsidR="0052316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подану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додатку 2.</w:t>
      </w:r>
    </w:p>
    <w:p w:rsidR="00DF6F19" w:rsidRDefault="00DF6F19" w:rsidP="00DF6F19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6F19" w:rsidRDefault="00DF6F19" w:rsidP="00DF6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6F19" w:rsidRDefault="00DF6F19" w:rsidP="00DF6F19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DF6F19" w:rsidRDefault="00DF6F19" w:rsidP="00DF6F19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DF6F19" w:rsidRDefault="00DF6F19" w:rsidP="00DF6F19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</w:t>
      </w:r>
      <w:r w:rsidR="00FB71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«за»___15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______</w:t>
      </w:r>
    </w:p>
    <w:p w:rsidR="00DF6F19" w:rsidRDefault="00DF6F19" w:rsidP="00DF6F19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DF6F19" w:rsidRDefault="00DF6F19" w:rsidP="00DF6F19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DF6F19" w:rsidRDefault="00DF6F19" w:rsidP="00DF6F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6F19" w:rsidRDefault="00DF6F19" w:rsidP="00DF6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6F19" w:rsidRDefault="00DF6F19" w:rsidP="00DF6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6F19" w:rsidRDefault="00DF6F19" w:rsidP="00DF6F1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DF6F19" w:rsidRDefault="00DF6F19" w:rsidP="00DF6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6F19" w:rsidRDefault="00DF6F19" w:rsidP="00DF6F1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F6F19" w:rsidRDefault="00DF6F19" w:rsidP="00DF6F1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F43C1F" w:rsidRDefault="00F43C1F"/>
    <w:p w:rsidR="00DF6F19" w:rsidRDefault="00DF6F19"/>
    <w:p w:rsidR="00DF6F19" w:rsidRDefault="00DF6F19"/>
    <w:p w:rsidR="00DF6F19" w:rsidRPr="00DF6F19" w:rsidRDefault="00DF6F19" w:rsidP="00DF6F19">
      <w:pPr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DF6F19">
        <w:rPr>
          <w:rFonts w:ascii="Times New Roman" w:eastAsiaTheme="minorHAnsi" w:hAnsi="Times New Roman"/>
          <w:b/>
          <w:sz w:val="28"/>
          <w:szCs w:val="28"/>
        </w:rPr>
        <w:lastRenderedPageBreak/>
        <w:t>Додаток 2</w:t>
      </w:r>
    </w:p>
    <w:p w:rsidR="00DF6F19" w:rsidRPr="00DF6F19" w:rsidRDefault="00DF6F19" w:rsidP="00DF6F19">
      <w:pPr>
        <w:spacing w:after="0"/>
        <w:ind w:left="71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6F19">
        <w:rPr>
          <w:rFonts w:ascii="Times New Roman" w:eastAsiaTheme="minorHAnsi" w:hAnsi="Times New Roman"/>
          <w:b/>
          <w:sz w:val="28"/>
          <w:szCs w:val="28"/>
        </w:rPr>
        <w:t xml:space="preserve">Освітні програми підвищення кваліфікації педагогічних працівників </w:t>
      </w:r>
    </w:p>
    <w:p w:rsidR="00DF6F19" w:rsidRPr="00DF6F19" w:rsidRDefault="00DF6F19" w:rsidP="00DF6F1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6F19">
        <w:rPr>
          <w:rFonts w:ascii="Times New Roman" w:eastAsiaTheme="minorHAnsi" w:hAnsi="Times New Roman"/>
          <w:b/>
          <w:sz w:val="28"/>
          <w:szCs w:val="28"/>
        </w:rPr>
        <w:t>(6 год.)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747"/>
        <w:gridCol w:w="2464"/>
      </w:tblGrid>
      <w:tr w:rsidR="00DF6F19" w:rsidRPr="00DF6F19" w:rsidTr="00A621C2">
        <w:tc>
          <w:tcPr>
            <w:tcW w:w="1526" w:type="dxa"/>
          </w:tcPr>
          <w:p w:rsidR="00DF6F19" w:rsidRPr="00DF6F19" w:rsidRDefault="00DF6F19" w:rsidP="00DF6F19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DF6F19">
              <w:rPr>
                <w:rFonts w:ascii="Times New Roman" w:eastAsiaTheme="minorHAnsi" w:hAnsi="Times New Roman"/>
                <w:i/>
                <w:sz w:val="24"/>
              </w:rPr>
              <w:t>Номер</w:t>
            </w:r>
          </w:p>
        </w:tc>
        <w:tc>
          <w:tcPr>
            <w:tcW w:w="3118" w:type="dxa"/>
          </w:tcPr>
          <w:p w:rsidR="00DF6F19" w:rsidRPr="00DF6F19" w:rsidRDefault="00DF6F19" w:rsidP="00DF6F19">
            <w:pPr>
              <w:jc w:val="center"/>
              <w:rPr>
                <w:rFonts w:ascii="Times New Roman" w:eastAsiaTheme="minorHAnsi" w:hAnsi="Times New Roman"/>
                <w:i/>
                <w:sz w:val="24"/>
              </w:rPr>
            </w:pPr>
            <w:r w:rsidRPr="00DF6F19">
              <w:rPr>
                <w:rFonts w:ascii="Times New Roman" w:eastAsiaTheme="minorHAnsi" w:hAnsi="Times New Roman"/>
                <w:i/>
                <w:sz w:val="24"/>
              </w:rPr>
              <w:t>Назва</w:t>
            </w:r>
          </w:p>
        </w:tc>
        <w:tc>
          <w:tcPr>
            <w:tcW w:w="2747" w:type="dxa"/>
          </w:tcPr>
          <w:p w:rsidR="00DF6F19" w:rsidRPr="00DF6F19" w:rsidRDefault="00DF6F19" w:rsidP="00DF6F19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DF6F19">
              <w:rPr>
                <w:rFonts w:ascii="Times New Roman" w:eastAsiaTheme="minorHAnsi" w:hAnsi="Times New Roman"/>
                <w:i/>
                <w:sz w:val="28"/>
              </w:rPr>
              <w:t>Автор</w:t>
            </w:r>
          </w:p>
        </w:tc>
        <w:tc>
          <w:tcPr>
            <w:tcW w:w="2464" w:type="dxa"/>
          </w:tcPr>
          <w:p w:rsidR="00DF6F19" w:rsidRPr="00DF6F19" w:rsidRDefault="00DF6F19" w:rsidP="00DF6F19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DF6F19">
              <w:rPr>
                <w:rFonts w:ascii="Times New Roman" w:eastAsiaTheme="minorHAnsi" w:hAnsi="Times New Roman"/>
                <w:i/>
                <w:sz w:val="24"/>
              </w:rPr>
              <w:t>Кафедра</w:t>
            </w:r>
          </w:p>
        </w:tc>
      </w:tr>
      <w:tr w:rsidR="00DF6F19" w:rsidRPr="00DF6F19" w:rsidTr="00A621C2">
        <w:tc>
          <w:tcPr>
            <w:tcW w:w="1526" w:type="dxa"/>
          </w:tcPr>
          <w:p w:rsidR="00DF6F19" w:rsidRPr="00DF6F19" w:rsidRDefault="00DF6F19" w:rsidP="00DF6F19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160</w:t>
            </w:r>
          </w:p>
        </w:tc>
        <w:tc>
          <w:tcPr>
            <w:tcW w:w="3118" w:type="dxa"/>
          </w:tcPr>
          <w:p w:rsidR="00DF6F19" w:rsidRPr="00DF6F19" w:rsidRDefault="00DF6F19" w:rsidP="00DF6F19">
            <w:pPr>
              <w:rPr>
                <w:rFonts w:ascii="Times New Roman" w:eastAsiaTheme="minorHAnsi" w:hAnsi="Times New Roman"/>
                <w:sz w:val="24"/>
              </w:rPr>
            </w:pPr>
            <w:r w:rsidRPr="00DF6F19">
              <w:rPr>
                <w:rFonts w:ascii="Times New Roman" w:eastAsiaTheme="minorHAnsi" w:hAnsi="Times New Roman"/>
                <w:sz w:val="24"/>
              </w:rPr>
              <w:t>Освітня програма підвищення кваліфікації вчителів української мови та літератури «Подолання освітніх втрат з української мови та літератури»</w:t>
            </w:r>
          </w:p>
          <w:p w:rsidR="00DF6F19" w:rsidRPr="00DF6F19" w:rsidRDefault="00DF6F19" w:rsidP="00DF6F19">
            <w:pPr>
              <w:rPr>
                <w:rFonts w:ascii="Times New Roman" w:eastAsiaTheme="minorHAnsi" w:hAnsi="Times New Roman"/>
                <w:sz w:val="24"/>
              </w:rPr>
            </w:pPr>
            <w:r w:rsidRPr="00DF6F19">
              <w:rPr>
                <w:rFonts w:ascii="Times New Roman" w:eastAsiaTheme="minorHAnsi" w:hAnsi="Times New Roman"/>
                <w:sz w:val="24"/>
              </w:rPr>
              <w:t>(6 год.)</w:t>
            </w:r>
          </w:p>
        </w:tc>
        <w:tc>
          <w:tcPr>
            <w:tcW w:w="2747" w:type="dxa"/>
          </w:tcPr>
          <w:p w:rsidR="00DF6F19" w:rsidRPr="00DF6F19" w:rsidRDefault="00DF6F19" w:rsidP="00DF6F19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DF6F19">
              <w:rPr>
                <w:rFonts w:ascii="Times New Roman" w:eastAsiaTheme="minorHAnsi" w:hAnsi="Times New Roman"/>
                <w:sz w:val="24"/>
              </w:rPr>
              <w:t>Оксана ДІЛЬНА</w:t>
            </w:r>
          </w:p>
        </w:tc>
        <w:tc>
          <w:tcPr>
            <w:tcW w:w="2464" w:type="dxa"/>
          </w:tcPr>
          <w:p w:rsidR="00DF6F19" w:rsidRPr="00DF6F19" w:rsidRDefault="00DF6F19" w:rsidP="00DF6F19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DF6F19">
              <w:rPr>
                <w:rFonts w:ascii="Times New Roman" w:eastAsiaTheme="minorHAnsi" w:hAnsi="Times New Roman"/>
                <w:sz w:val="24"/>
              </w:rPr>
              <w:t>Кафедра гуманітарної освіти</w:t>
            </w:r>
          </w:p>
        </w:tc>
      </w:tr>
    </w:tbl>
    <w:p w:rsidR="00DF6F19" w:rsidRDefault="00DF6F19"/>
    <w:sectPr w:rsidR="00DF6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19"/>
    <w:rsid w:val="0019713F"/>
    <w:rsid w:val="00523161"/>
    <w:rsid w:val="00AB5BBB"/>
    <w:rsid w:val="00B715E5"/>
    <w:rsid w:val="00DF6F19"/>
    <w:rsid w:val="00F43C1F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1D57"/>
  <w15:docId w15:val="{239909D7-B5A7-442A-B3BE-6053AD3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Marta</cp:lastModifiedBy>
  <cp:revision>10</cp:revision>
  <dcterms:created xsi:type="dcterms:W3CDTF">2024-03-28T13:52:00Z</dcterms:created>
  <dcterms:modified xsi:type="dcterms:W3CDTF">2024-04-19T08:10:00Z</dcterms:modified>
</cp:coreProperties>
</file>