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B" w:rsidRPr="00D27B98" w:rsidRDefault="007C046B" w:rsidP="007C046B">
      <w:pPr>
        <w:jc w:val="center"/>
        <w:rPr>
          <w:rFonts w:ascii="Times New Roman" w:hAnsi="Times New Roman" w:cs="Times New Roman"/>
          <w:sz w:val="28"/>
          <w:szCs w:val="28"/>
        </w:rPr>
      </w:pPr>
      <w:r w:rsidRPr="00D27B98">
        <w:rPr>
          <w:rFonts w:ascii="Times New Roman" w:hAnsi="Times New Roman" w:cs="Times New Roman"/>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C046B" w:rsidRPr="00D27B98" w:rsidRDefault="007C046B" w:rsidP="007C046B">
      <w:pPr>
        <w:jc w:val="center"/>
        <w:rPr>
          <w:rFonts w:ascii="Times New Roman" w:hAnsi="Times New Roman" w:cs="Times New Roman"/>
          <w:sz w:val="28"/>
          <w:szCs w:val="28"/>
        </w:rPr>
      </w:pPr>
      <w:r w:rsidRPr="00D27B98">
        <w:rPr>
          <w:rFonts w:ascii="Times New Roman" w:hAnsi="Times New Roman" w:cs="Times New Roman"/>
          <w:sz w:val="28"/>
          <w:szCs w:val="28"/>
        </w:rPr>
        <w:t xml:space="preserve">Підстава для публікації </w:t>
      </w:r>
      <w:proofErr w:type="spellStart"/>
      <w:r w:rsidRPr="00D27B98">
        <w:rPr>
          <w:rFonts w:ascii="Times New Roman" w:hAnsi="Times New Roman" w:cs="Times New Roman"/>
          <w:sz w:val="28"/>
          <w:szCs w:val="28"/>
        </w:rPr>
        <w:t>обгрунтування</w:t>
      </w:r>
      <w:proofErr w:type="spellEnd"/>
      <w:r w:rsidRPr="00D27B98">
        <w:rPr>
          <w:rFonts w:ascii="Times New Roman" w:hAnsi="Times New Roman" w:cs="Times New Roman"/>
          <w:sz w:val="28"/>
          <w:szCs w:val="28"/>
        </w:rPr>
        <w:t>: постанова Кабінету Міністрів України від 16.12.2020 №1266 «Про внесення змін до постанов Кабінету Міністрів України від 01.08.2013 №631 і від 11.10.2016 №710».</w:t>
      </w:r>
    </w:p>
    <w:p w:rsidR="00D27B98" w:rsidRDefault="00D27B98" w:rsidP="00D27B98">
      <w:pPr>
        <w:pStyle w:val="1"/>
        <w:shd w:val="clear" w:color="auto" w:fill="FFFFFF" w:themeFill="background1"/>
        <w:spacing w:before="0" w:beforeAutospacing="0" w:after="225" w:afterAutospacing="0" w:line="375" w:lineRule="atLeast"/>
        <w:rPr>
          <w:sz w:val="28"/>
          <w:szCs w:val="28"/>
        </w:rPr>
      </w:pPr>
    </w:p>
    <w:p w:rsidR="007C046B" w:rsidRPr="00D27B98" w:rsidRDefault="007C046B" w:rsidP="00D27B98">
      <w:pPr>
        <w:pStyle w:val="1"/>
        <w:shd w:val="clear" w:color="auto" w:fill="FFFFFF" w:themeFill="background1"/>
        <w:spacing w:before="0" w:beforeAutospacing="0" w:after="225" w:afterAutospacing="0" w:line="375" w:lineRule="atLeast"/>
        <w:rPr>
          <w:rFonts w:ascii="Arial" w:hAnsi="Arial" w:cs="Arial"/>
          <w:color w:val="333333"/>
          <w:sz w:val="28"/>
          <w:szCs w:val="28"/>
        </w:rPr>
      </w:pPr>
      <w:r w:rsidRPr="00D27B98">
        <w:rPr>
          <w:sz w:val="28"/>
          <w:szCs w:val="28"/>
        </w:rPr>
        <w:t xml:space="preserve">Назва закупівлі: </w:t>
      </w:r>
      <w:r w:rsidR="00D27B98" w:rsidRPr="00D27B98">
        <w:rPr>
          <w:rFonts w:eastAsiaTheme="minorHAnsi"/>
          <w:b w:val="0"/>
          <w:bCs w:val="0"/>
          <w:kern w:val="0"/>
          <w:sz w:val="28"/>
          <w:szCs w:val="28"/>
          <w:lang w:eastAsia="en-US"/>
        </w:rPr>
        <w:t>Інтерактивна панель в комплекті</w:t>
      </w:r>
    </w:p>
    <w:p w:rsidR="007C046B" w:rsidRPr="00D27B98" w:rsidRDefault="007C046B" w:rsidP="007C046B">
      <w:pPr>
        <w:jc w:val="both"/>
        <w:rPr>
          <w:rFonts w:ascii="Times New Roman" w:hAnsi="Times New Roman" w:cs="Times New Roman"/>
          <w:sz w:val="28"/>
          <w:szCs w:val="28"/>
        </w:rPr>
      </w:pPr>
      <w:r w:rsidRPr="00D27B98">
        <w:rPr>
          <w:rFonts w:ascii="Times New Roman" w:hAnsi="Times New Roman" w:cs="Times New Roman"/>
          <w:b/>
          <w:bCs/>
          <w:sz w:val="28"/>
          <w:szCs w:val="28"/>
        </w:rPr>
        <w:t>Обґрунтування обсягів закупівлі.</w:t>
      </w:r>
      <w:r w:rsidRPr="00D27B98">
        <w:rPr>
          <w:rFonts w:ascii="Times New Roman" w:hAnsi="Times New Roman" w:cs="Times New Roman"/>
          <w:sz w:val="28"/>
          <w:szCs w:val="28"/>
        </w:rPr>
        <w:t xml:space="preserve"> Обсяги визначено відповідно до потреби</w:t>
      </w:r>
      <w:r w:rsidR="00D27B98">
        <w:rPr>
          <w:rFonts w:ascii="Times New Roman" w:hAnsi="Times New Roman" w:cs="Times New Roman"/>
          <w:sz w:val="28"/>
          <w:szCs w:val="28"/>
        </w:rPr>
        <w:t>, що на даний час становить 2 комплекти.</w:t>
      </w:r>
    </w:p>
    <w:p w:rsidR="007C046B" w:rsidRDefault="007C046B" w:rsidP="007C046B">
      <w:pPr>
        <w:jc w:val="both"/>
        <w:rPr>
          <w:rFonts w:ascii="Times New Roman" w:hAnsi="Times New Roman" w:cs="Times New Roman"/>
          <w:sz w:val="28"/>
          <w:szCs w:val="28"/>
        </w:rPr>
      </w:pPr>
      <w:r w:rsidRPr="00D27B98">
        <w:rPr>
          <w:rFonts w:ascii="Times New Roman" w:hAnsi="Times New Roman" w:cs="Times New Roman"/>
          <w:b/>
          <w:bCs/>
          <w:sz w:val="28"/>
          <w:szCs w:val="28"/>
        </w:rPr>
        <w:t>Обґрунтування технічних та якісних характеристик закупівлі.</w:t>
      </w:r>
      <w:r w:rsidRPr="00D27B98">
        <w:rPr>
          <w:rFonts w:ascii="Times New Roman" w:hAnsi="Times New Roman" w:cs="Times New Roman"/>
          <w:sz w:val="28"/>
          <w:szCs w:val="28"/>
        </w:rPr>
        <w:t xml:space="preserve"> Якість товару повинна відповідати ДСТУ або іншому документу відповідно до чинного законодавства України та з урахуванням загальноприйнятих норм і стандартів для зазначеного предмета закупівлі</w:t>
      </w:r>
      <w:r w:rsidR="00BF7AC5">
        <w:rPr>
          <w:rFonts w:ascii="Times New Roman" w:hAnsi="Times New Roman" w:cs="Times New Roman"/>
          <w:sz w:val="28"/>
          <w:szCs w:val="28"/>
        </w:rPr>
        <w:t>, зокрема до складу одного комплекту входять:</w:t>
      </w:r>
    </w:p>
    <w:tbl>
      <w:tblPr>
        <w:tblW w:w="9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580"/>
        <w:gridCol w:w="5103"/>
      </w:tblGrid>
      <w:tr w:rsidR="00BF7AC5" w:rsidRPr="004F3C74" w:rsidTr="00BF7AC5">
        <w:trPr>
          <w:trHeight w:val="339"/>
        </w:trPr>
        <w:tc>
          <w:tcPr>
            <w:tcW w:w="1838" w:type="dxa"/>
            <w:vMerge w:val="restart"/>
          </w:tcPr>
          <w:p w:rsidR="00BF7AC5" w:rsidRPr="004F3C74" w:rsidRDefault="00BF7AC5" w:rsidP="00AB393D">
            <w:pPr>
              <w:spacing w:after="0" w:line="240" w:lineRule="auto"/>
              <w:jc w:val="center"/>
              <w:rPr>
                <w:rFonts w:ascii="Times New Roman" w:hAnsi="Times New Roman" w:cs="Times New Roman"/>
                <w:b/>
                <w:sz w:val="24"/>
                <w:szCs w:val="24"/>
              </w:rPr>
            </w:pPr>
          </w:p>
        </w:tc>
        <w:tc>
          <w:tcPr>
            <w:tcW w:w="7683" w:type="dxa"/>
            <w:gridSpan w:val="2"/>
            <w:shd w:val="clear" w:color="auto" w:fill="auto"/>
            <w:vAlign w:val="center"/>
          </w:tcPr>
          <w:p w:rsidR="00BF7AC5" w:rsidRPr="004F3C74" w:rsidRDefault="00BF7AC5" w:rsidP="00AB393D">
            <w:pPr>
              <w:spacing w:after="0" w:line="240" w:lineRule="auto"/>
              <w:jc w:val="center"/>
              <w:rPr>
                <w:rFonts w:ascii="Times New Roman" w:hAnsi="Times New Roman" w:cs="Times New Roman"/>
                <w:b/>
                <w:sz w:val="24"/>
                <w:szCs w:val="24"/>
              </w:rPr>
            </w:pPr>
            <w:r w:rsidRPr="004F3C74">
              <w:rPr>
                <w:rFonts w:ascii="Times New Roman" w:hAnsi="Times New Roman" w:cs="Times New Roman"/>
                <w:b/>
                <w:sz w:val="24"/>
                <w:szCs w:val="24"/>
              </w:rPr>
              <w:t>Технічні вимоги</w:t>
            </w:r>
          </w:p>
        </w:tc>
      </w:tr>
      <w:tr w:rsidR="00BF7AC5" w:rsidRPr="004F3C74" w:rsidTr="00BF7AC5">
        <w:trPr>
          <w:trHeight w:val="137"/>
        </w:trPr>
        <w:tc>
          <w:tcPr>
            <w:tcW w:w="1838" w:type="dxa"/>
            <w:vMerge/>
          </w:tcPr>
          <w:p w:rsidR="00BF7AC5" w:rsidRPr="004F3C74" w:rsidRDefault="00BF7AC5" w:rsidP="00AB39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F3C74">
              <w:rPr>
                <w:rFonts w:ascii="Times New Roman" w:hAnsi="Times New Roman" w:cs="Times New Roman"/>
                <w:b/>
                <w:color w:val="000000"/>
                <w:sz w:val="24"/>
                <w:szCs w:val="24"/>
              </w:rPr>
              <w:t>Параметр</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F3C74">
              <w:rPr>
                <w:rFonts w:ascii="Times New Roman" w:hAnsi="Times New Roman" w:cs="Times New Roman"/>
                <w:b/>
                <w:color w:val="000000"/>
                <w:sz w:val="24"/>
                <w:szCs w:val="24"/>
              </w:rPr>
              <w:t>Значення</w:t>
            </w:r>
          </w:p>
        </w:tc>
      </w:tr>
      <w:tr w:rsidR="00BF7AC5" w:rsidRPr="004F3C74" w:rsidTr="00BF7AC5">
        <w:trPr>
          <w:trHeight w:val="489"/>
        </w:trPr>
        <w:tc>
          <w:tcPr>
            <w:tcW w:w="1838" w:type="dxa"/>
            <w:vMerge w:val="restart"/>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Інтерактивна панель з вбудованим комп`ютером</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Виробник, модель, рік виробництва</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Тип системи</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PC LCD</w:t>
            </w:r>
          </w:p>
        </w:tc>
      </w:tr>
      <w:tr w:rsidR="00BF7AC5" w:rsidRPr="004F3C74" w:rsidTr="00BF7AC5">
        <w:trPr>
          <w:trHeight w:val="241"/>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Форм-фактор системи</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Все-в-одному</w:t>
            </w:r>
          </w:p>
        </w:tc>
      </w:tr>
      <w:tr w:rsidR="00BF7AC5" w:rsidRPr="004F3C74" w:rsidTr="00BF7AC5">
        <w:trPr>
          <w:trHeight w:val="143"/>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Вбудовані пристрої</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Модуль ПК, модуль </w:t>
            </w:r>
            <w:proofErr w:type="spellStart"/>
            <w:r w:rsidRPr="004F3C74">
              <w:rPr>
                <w:rFonts w:ascii="Times New Roman" w:hAnsi="Times New Roman" w:cs="Times New Roman"/>
                <w:color w:val="000000"/>
                <w:sz w:val="24"/>
                <w:szCs w:val="24"/>
              </w:rPr>
              <w:t>Android</w:t>
            </w:r>
            <w:proofErr w:type="spellEnd"/>
          </w:p>
        </w:tc>
      </w:tr>
      <w:tr w:rsidR="00BF7AC5" w:rsidRPr="004F3C74" w:rsidTr="00BF7AC5">
        <w:trPr>
          <w:trHeight w:val="143"/>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Вага</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Не більше 36 кг.</w:t>
            </w:r>
          </w:p>
        </w:tc>
      </w:tr>
      <w:tr w:rsidR="00BF7AC5" w:rsidRPr="004F3C74" w:rsidTr="00BF7AC5">
        <w:trPr>
          <w:trHeight w:val="143"/>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Розмір діагоналі екрану</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Не менше 65 дюймів</w:t>
            </w:r>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Роздільна здатність в ОС </w:t>
            </w:r>
            <w:proofErr w:type="spellStart"/>
            <w:r w:rsidRPr="004F3C74">
              <w:rPr>
                <w:rFonts w:ascii="Times New Roman" w:hAnsi="Times New Roman" w:cs="Times New Roman"/>
                <w:color w:val="000000"/>
                <w:sz w:val="24"/>
                <w:szCs w:val="24"/>
              </w:rPr>
              <w:t>Android</w:t>
            </w:r>
            <w:proofErr w:type="spellEnd"/>
            <w:r w:rsidRPr="004F3C74">
              <w:rPr>
                <w:rFonts w:ascii="Times New Roman" w:hAnsi="Times New Roman" w:cs="Times New Roman"/>
                <w:color w:val="000000"/>
                <w:sz w:val="24"/>
                <w:szCs w:val="24"/>
              </w:rPr>
              <w:t xml:space="preserve"> та Windows</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4F3C74">
              <w:rPr>
                <w:rFonts w:ascii="Times New Roman" w:hAnsi="Times New Roman" w:cs="Times New Roman"/>
                <w:color w:val="000000"/>
                <w:sz w:val="24"/>
                <w:szCs w:val="24"/>
              </w:rPr>
              <w:t>UltraHD</w:t>
            </w:r>
            <w:proofErr w:type="spellEnd"/>
            <w:r w:rsidRPr="004F3C74">
              <w:rPr>
                <w:rFonts w:ascii="Times New Roman" w:hAnsi="Times New Roman" w:cs="Times New Roman"/>
                <w:color w:val="000000"/>
                <w:sz w:val="24"/>
                <w:szCs w:val="24"/>
              </w:rPr>
              <w:t xml:space="preserve"> 3840x2160</w:t>
            </w:r>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Кількість дотиків</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Не менше 20</w:t>
            </w:r>
          </w:p>
        </w:tc>
      </w:tr>
      <w:tr w:rsidR="00BF7AC5" w:rsidRPr="004F3C74" w:rsidTr="00BF7AC5">
        <w:trPr>
          <w:trHeight w:val="283"/>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Операційна система</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Ліцензійний Windows 11 </w:t>
            </w:r>
            <w:proofErr w:type="spellStart"/>
            <w:r w:rsidRPr="004F3C74">
              <w:rPr>
                <w:rFonts w:ascii="Times New Roman" w:hAnsi="Times New Roman" w:cs="Times New Roman"/>
                <w:color w:val="000000"/>
                <w:sz w:val="24"/>
                <w:szCs w:val="24"/>
              </w:rPr>
              <w:t>Pro</w:t>
            </w:r>
            <w:proofErr w:type="spellEnd"/>
            <w:r w:rsidRPr="004F3C74">
              <w:rPr>
                <w:rFonts w:ascii="Times New Roman" w:hAnsi="Times New Roman" w:cs="Times New Roman"/>
                <w:color w:val="000000"/>
                <w:sz w:val="24"/>
                <w:szCs w:val="24"/>
              </w:rPr>
              <w:t xml:space="preserve">, </w:t>
            </w:r>
            <w:proofErr w:type="spellStart"/>
            <w:r w:rsidRPr="004F3C74">
              <w:rPr>
                <w:rFonts w:ascii="Times New Roman" w:hAnsi="Times New Roman" w:cs="Times New Roman"/>
                <w:color w:val="000000"/>
                <w:sz w:val="24"/>
                <w:szCs w:val="24"/>
              </w:rPr>
              <w:t>Android</w:t>
            </w:r>
            <w:proofErr w:type="spellEnd"/>
            <w:r w:rsidRPr="004F3C74">
              <w:rPr>
                <w:rFonts w:ascii="Times New Roman" w:hAnsi="Times New Roman" w:cs="Times New Roman"/>
                <w:color w:val="000000"/>
                <w:sz w:val="24"/>
                <w:szCs w:val="24"/>
              </w:rPr>
              <w:t xml:space="preserve"> 11 з українською локалізацією</w:t>
            </w:r>
          </w:p>
        </w:tc>
      </w:tr>
      <w:tr w:rsidR="00BF7AC5" w:rsidRPr="004F3C74" w:rsidTr="00BF7AC5">
        <w:trPr>
          <w:trHeight w:val="87"/>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CPU</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4F3C74">
              <w:rPr>
                <w:rFonts w:ascii="Times New Roman" w:hAnsi="Times New Roman" w:cs="Times New Roman"/>
                <w:color w:val="000000"/>
                <w:sz w:val="24"/>
                <w:szCs w:val="24"/>
              </w:rPr>
              <w:t>IntelCore</w:t>
            </w:r>
            <w:proofErr w:type="spellEnd"/>
            <w:r w:rsidRPr="004F3C74">
              <w:rPr>
                <w:rFonts w:ascii="Times New Roman" w:hAnsi="Times New Roman" w:cs="Times New Roman"/>
                <w:color w:val="000000"/>
                <w:sz w:val="24"/>
                <w:szCs w:val="24"/>
              </w:rPr>
              <w:t xml:space="preserve"> i5 12-го покоління, ARM </w:t>
            </w:r>
            <w:proofErr w:type="spellStart"/>
            <w:r w:rsidRPr="004F3C74">
              <w:rPr>
                <w:rFonts w:ascii="Times New Roman" w:hAnsi="Times New Roman" w:cs="Times New Roman"/>
                <w:color w:val="000000"/>
                <w:sz w:val="24"/>
                <w:szCs w:val="24"/>
              </w:rPr>
              <w:t>Cortex</w:t>
            </w:r>
            <w:proofErr w:type="spellEnd"/>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RAM</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Не менше 16 </w:t>
            </w:r>
            <w:proofErr w:type="spellStart"/>
            <w:r w:rsidRPr="004F3C74">
              <w:rPr>
                <w:rFonts w:ascii="Times New Roman" w:hAnsi="Times New Roman" w:cs="Times New Roman"/>
                <w:color w:val="000000"/>
                <w:sz w:val="24"/>
                <w:szCs w:val="24"/>
              </w:rPr>
              <w:t>Gb</w:t>
            </w:r>
            <w:proofErr w:type="spellEnd"/>
            <w:r w:rsidRPr="004F3C74">
              <w:rPr>
                <w:rFonts w:ascii="Times New Roman" w:hAnsi="Times New Roman" w:cs="Times New Roman"/>
                <w:color w:val="000000"/>
                <w:sz w:val="24"/>
                <w:szCs w:val="24"/>
              </w:rPr>
              <w:t xml:space="preserve"> DDR4</w:t>
            </w:r>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HDD</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Не менше 240 </w:t>
            </w:r>
            <w:proofErr w:type="spellStart"/>
            <w:r w:rsidRPr="004F3C74">
              <w:rPr>
                <w:rFonts w:ascii="Times New Roman" w:hAnsi="Times New Roman" w:cs="Times New Roman"/>
                <w:color w:val="000000"/>
                <w:sz w:val="24"/>
                <w:szCs w:val="24"/>
              </w:rPr>
              <w:t>Gb</w:t>
            </w:r>
            <w:proofErr w:type="spellEnd"/>
            <w:r w:rsidRPr="004F3C74">
              <w:rPr>
                <w:rFonts w:ascii="Times New Roman" w:hAnsi="Times New Roman" w:cs="Times New Roman"/>
                <w:color w:val="000000"/>
                <w:sz w:val="24"/>
                <w:szCs w:val="24"/>
              </w:rPr>
              <w:t xml:space="preserve"> SSD</w:t>
            </w:r>
          </w:p>
        </w:tc>
      </w:tr>
      <w:tr w:rsidR="00BF7AC5" w:rsidRPr="004F3C74" w:rsidTr="00BF7AC5">
        <w:trPr>
          <w:trHeight w:val="90"/>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roofErr w:type="spellStart"/>
            <w:r w:rsidRPr="004F3C74">
              <w:rPr>
                <w:rFonts w:ascii="Times New Roman" w:hAnsi="Times New Roman" w:cs="Times New Roman"/>
                <w:color w:val="000000"/>
                <w:sz w:val="24"/>
                <w:szCs w:val="24"/>
              </w:rPr>
              <w:t>Wi-Fi</w:t>
            </w:r>
            <w:proofErr w:type="spellEnd"/>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802.11ac 2.4GHz/5GHz</w:t>
            </w:r>
          </w:p>
        </w:tc>
      </w:tr>
      <w:tr w:rsidR="00BF7AC5" w:rsidRPr="004F3C74" w:rsidTr="00BF7AC5">
        <w:trPr>
          <w:trHeight w:val="489"/>
        </w:trPr>
        <w:tc>
          <w:tcPr>
            <w:tcW w:w="1838" w:type="dxa"/>
            <w:vMerge/>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Інтерфейс</w:t>
            </w:r>
          </w:p>
        </w:tc>
        <w:tc>
          <w:tcPr>
            <w:tcW w:w="5103"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USB 2.0 – 3 шт., USB 3.0 – 6 шт., USB </w:t>
            </w:r>
            <w:proofErr w:type="spellStart"/>
            <w:r w:rsidRPr="004F3C74">
              <w:rPr>
                <w:rFonts w:ascii="Times New Roman" w:hAnsi="Times New Roman" w:cs="Times New Roman"/>
                <w:color w:val="000000"/>
                <w:sz w:val="24"/>
                <w:szCs w:val="24"/>
              </w:rPr>
              <w:t>Type</w:t>
            </w:r>
            <w:proofErr w:type="spellEnd"/>
            <w:r w:rsidRPr="004F3C74">
              <w:rPr>
                <w:rFonts w:ascii="Times New Roman" w:hAnsi="Times New Roman" w:cs="Times New Roman"/>
                <w:color w:val="000000"/>
                <w:sz w:val="24"/>
                <w:szCs w:val="24"/>
              </w:rPr>
              <w:t xml:space="preserve"> С 3.1Thunderbolt – 1 шт., USB </w:t>
            </w:r>
            <w:proofErr w:type="spellStart"/>
            <w:r w:rsidRPr="004F3C74">
              <w:rPr>
                <w:rFonts w:ascii="Times New Roman" w:hAnsi="Times New Roman" w:cs="Times New Roman"/>
                <w:color w:val="000000"/>
                <w:sz w:val="24"/>
                <w:szCs w:val="24"/>
              </w:rPr>
              <w:t>Type</w:t>
            </w:r>
            <w:proofErr w:type="spellEnd"/>
            <w:r w:rsidRPr="004F3C74">
              <w:rPr>
                <w:rFonts w:ascii="Times New Roman" w:hAnsi="Times New Roman" w:cs="Times New Roman"/>
                <w:color w:val="000000"/>
                <w:sz w:val="24"/>
                <w:szCs w:val="24"/>
              </w:rPr>
              <w:t xml:space="preserve"> С 3.0 – 2 шт., USB </w:t>
            </w:r>
            <w:proofErr w:type="spellStart"/>
            <w:r w:rsidRPr="004F3C74">
              <w:rPr>
                <w:rFonts w:ascii="Times New Roman" w:hAnsi="Times New Roman" w:cs="Times New Roman"/>
                <w:color w:val="000000"/>
                <w:sz w:val="24"/>
                <w:szCs w:val="24"/>
              </w:rPr>
              <w:t>Touch</w:t>
            </w:r>
            <w:proofErr w:type="spellEnd"/>
            <w:r w:rsidRPr="004F3C74">
              <w:rPr>
                <w:rFonts w:ascii="Times New Roman" w:hAnsi="Times New Roman" w:cs="Times New Roman"/>
                <w:color w:val="000000"/>
                <w:sz w:val="24"/>
                <w:szCs w:val="24"/>
              </w:rPr>
              <w:t xml:space="preserve"> 2.0 – 2 шт., </w:t>
            </w:r>
            <w:proofErr w:type="spellStart"/>
            <w:r w:rsidRPr="004F3C74">
              <w:rPr>
                <w:rFonts w:ascii="Times New Roman" w:hAnsi="Times New Roman" w:cs="Times New Roman"/>
                <w:color w:val="000000"/>
                <w:sz w:val="24"/>
                <w:szCs w:val="24"/>
              </w:rPr>
              <w:t>Ethernet</w:t>
            </w:r>
            <w:proofErr w:type="spellEnd"/>
            <w:r w:rsidRPr="004F3C74">
              <w:rPr>
                <w:rFonts w:ascii="Times New Roman" w:hAnsi="Times New Roman" w:cs="Times New Roman"/>
                <w:color w:val="000000"/>
                <w:sz w:val="24"/>
                <w:szCs w:val="24"/>
              </w:rPr>
              <w:t xml:space="preserve"> – 2 шт., </w:t>
            </w:r>
            <w:proofErr w:type="spellStart"/>
            <w:r w:rsidRPr="004F3C74">
              <w:rPr>
                <w:rFonts w:ascii="Times New Roman" w:hAnsi="Times New Roman" w:cs="Times New Roman"/>
                <w:color w:val="000000"/>
                <w:sz w:val="24"/>
                <w:szCs w:val="24"/>
              </w:rPr>
              <w:t>Bluetooth</w:t>
            </w:r>
            <w:proofErr w:type="spellEnd"/>
            <w:r w:rsidRPr="004F3C74">
              <w:rPr>
                <w:rFonts w:ascii="Times New Roman" w:hAnsi="Times New Roman" w:cs="Times New Roman"/>
                <w:color w:val="000000"/>
                <w:sz w:val="24"/>
                <w:szCs w:val="24"/>
              </w:rPr>
              <w:t xml:space="preserve"> 4.2, HDMI – 4 шт., SPDIF – 1 шт., RS232 – 1 шт.</w:t>
            </w:r>
          </w:p>
        </w:tc>
      </w:tr>
      <w:tr w:rsidR="00BF7AC5" w:rsidRPr="004F3C74" w:rsidTr="00BF7AC5">
        <w:trPr>
          <w:trHeight w:val="489"/>
        </w:trPr>
        <w:tc>
          <w:tcPr>
            <w:tcW w:w="1838" w:type="dxa"/>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lastRenderedPageBreak/>
              <w:t>Базове програмне забезпечення</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5103" w:type="dxa"/>
            <w:shd w:val="clear" w:color="auto" w:fill="auto"/>
          </w:tcPr>
          <w:p w:rsidR="00BF7AC5" w:rsidRPr="004F3C74" w:rsidRDefault="00BF7AC5" w:rsidP="00BF7AC5">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Конструктор інтерактивних уроків з українською локалізацією з підтримкою документів MS Office (безстрокова ліцензія). </w:t>
            </w:r>
          </w:p>
          <w:p w:rsidR="00BF7AC5" w:rsidRPr="004F3C74" w:rsidRDefault="00BF7AC5" w:rsidP="00BF7AC5">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Програмне забезпечення для дистанційного управління інтерактивною панеллю зі смартфона або планшета на базі </w:t>
            </w:r>
            <w:proofErr w:type="spellStart"/>
            <w:r w:rsidRPr="004F3C74">
              <w:rPr>
                <w:rFonts w:ascii="Times New Roman" w:hAnsi="Times New Roman" w:cs="Times New Roman"/>
                <w:color w:val="000000"/>
                <w:sz w:val="24"/>
                <w:szCs w:val="24"/>
              </w:rPr>
              <w:t>Android</w:t>
            </w:r>
            <w:proofErr w:type="spellEnd"/>
            <w:r w:rsidRPr="004F3C74">
              <w:rPr>
                <w:rFonts w:ascii="Times New Roman" w:hAnsi="Times New Roman" w:cs="Times New Roman"/>
                <w:color w:val="000000"/>
                <w:sz w:val="24"/>
                <w:szCs w:val="24"/>
              </w:rPr>
              <w:t xml:space="preserve"> або </w:t>
            </w:r>
            <w:proofErr w:type="spellStart"/>
            <w:r w:rsidRPr="004F3C74">
              <w:rPr>
                <w:rFonts w:ascii="Times New Roman" w:hAnsi="Times New Roman" w:cs="Times New Roman"/>
                <w:color w:val="000000"/>
                <w:sz w:val="24"/>
                <w:szCs w:val="24"/>
              </w:rPr>
              <w:t>iOS</w:t>
            </w:r>
            <w:proofErr w:type="spellEnd"/>
            <w:r w:rsidRPr="004F3C74">
              <w:rPr>
                <w:rFonts w:ascii="Times New Roman" w:hAnsi="Times New Roman" w:cs="Times New Roman"/>
                <w:color w:val="000000"/>
                <w:sz w:val="24"/>
                <w:szCs w:val="24"/>
              </w:rPr>
              <w:t xml:space="preserve"> (безстрокова ліцензія).</w:t>
            </w:r>
          </w:p>
          <w:p w:rsidR="00BF7AC5" w:rsidRPr="004F3C74" w:rsidRDefault="00BF7AC5" w:rsidP="00BF7AC5">
            <w:pPr>
              <w:numPr>
                <w:ilvl w:val="0"/>
                <w:numId w:val="1"/>
              </w:numPr>
              <w:pBdr>
                <w:top w:val="nil"/>
                <w:left w:val="nil"/>
                <w:bottom w:val="nil"/>
                <w:right w:val="nil"/>
                <w:between w:val="nil"/>
              </w:pBdr>
              <w:spacing w:after="0" w:line="240" w:lineRule="auto"/>
              <w:ind w:left="218" w:hanging="218"/>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Програмне забезпечення для проведення інтерактивних опитувань за допомогою персональних пристроїв на базі </w:t>
            </w:r>
            <w:proofErr w:type="spellStart"/>
            <w:r w:rsidRPr="004F3C74">
              <w:rPr>
                <w:rFonts w:ascii="Times New Roman" w:hAnsi="Times New Roman" w:cs="Times New Roman"/>
                <w:color w:val="000000"/>
                <w:sz w:val="24"/>
                <w:szCs w:val="24"/>
              </w:rPr>
              <w:t>Android</w:t>
            </w:r>
            <w:proofErr w:type="spellEnd"/>
            <w:r w:rsidRPr="004F3C74">
              <w:rPr>
                <w:rFonts w:ascii="Times New Roman" w:hAnsi="Times New Roman" w:cs="Times New Roman"/>
                <w:color w:val="000000"/>
                <w:sz w:val="24"/>
                <w:szCs w:val="24"/>
              </w:rPr>
              <w:t xml:space="preserve"> або </w:t>
            </w:r>
            <w:proofErr w:type="spellStart"/>
            <w:r w:rsidRPr="004F3C74">
              <w:rPr>
                <w:rFonts w:ascii="Times New Roman" w:hAnsi="Times New Roman" w:cs="Times New Roman"/>
                <w:color w:val="000000"/>
                <w:sz w:val="24"/>
                <w:szCs w:val="24"/>
              </w:rPr>
              <w:t>iOS</w:t>
            </w:r>
            <w:proofErr w:type="spellEnd"/>
            <w:r w:rsidRPr="004F3C74">
              <w:rPr>
                <w:rFonts w:ascii="Times New Roman" w:hAnsi="Times New Roman" w:cs="Times New Roman"/>
                <w:color w:val="000000"/>
                <w:sz w:val="24"/>
                <w:szCs w:val="24"/>
              </w:rPr>
              <w:t xml:space="preserve"> (безстрокова ліцензія).</w:t>
            </w:r>
          </w:p>
        </w:tc>
      </w:tr>
      <w:tr w:rsidR="00BF7AC5" w:rsidRPr="004F3C74" w:rsidTr="00BF7AC5">
        <w:trPr>
          <w:trHeight w:val="489"/>
        </w:trPr>
        <w:tc>
          <w:tcPr>
            <w:tcW w:w="1838" w:type="dxa"/>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Пакет офісного програмного забезпечення</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5103" w:type="dxa"/>
            <w:shd w:val="clear" w:color="auto" w:fill="auto"/>
            <w:vAlign w:val="center"/>
          </w:tcPr>
          <w:p w:rsidR="00BF7AC5" w:rsidRPr="004F3C74" w:rsidRDefault="00BF7AC5" w:rsidP="00AB393D">
            <w:pPr>
              <w:spacing w:after="0" w:line="240" w:lineRule="auto"/>
              <w:rPr>
                <w:rFonts w:ascii="Times New Roman" w:hAnsi="Times New Roman" w:cs="Times New Roman"/>
                <w:sz w:val="24"/>
                <w:szCs w:val="24"/>
              </w:rPr>
            </w:pPr>
            <w:proofErr w:type="spellStart"/>
            <w:r w:rsidRPr="004F3C74">
              <w:rPr>
                <w:rFonts w:ascii="Times New Roman" w:hAnsi="Times New Roman" w:cs="Times New Roman"/>
                <w:sz w:val="24"/>
                <w:szCs w:val="24"/>
              </w:rPr>
              <w:t>Преінстальований</w:t>
            </w:r>
            <w:proofErr w:type="spellEnd"/>
            <w:r w:rsidRPr="004F3C74">
              <w:rPr>
                <w:rFonts w:ascii="Times New Roman" w:hAnsi="Times New Roman" w:cs="Times New Roman"/>
                <w:sz w:val="24"/>
                <w:szCs w:val="24"/>
              </w:rPr>
              <w:t xml:space="preserve"> ліцензійний пакет офісного програмного забезпечення на основі ліцензій вільного поширення або </w:t>
            </w:r>
            <w:proofErr w:type="spellStart"/>
            <w:r w:rsidRPr="004F3C74">
              <w:rPr>
                <w:rFonts w:ascii="Times New Roman" w:hAnsi="Times New Roman" w:cs="Times New Roman"/>
                <w:sz w:val="24"/>
                <w:szCs w:val="24"/>
              </w:rPr>
              <w:t>пропрієтарний</w:t>
            </w:r>
            <w:proofErr w:type="spellEnd"/>
            <w:r w:rsidRPr="004F3C74">
              <w:rPr>
                <w:rFonts w:ascii="Times New Roman" w:hAnsi="Times New Roman" w:cs="Times New Roman"/>
                <w:sz w:val="24"/>
                <w:szCs w:val="24"/>
              </w:rPr>
              <w:t xml:space="preserve"> з україномовним інтерфейсом, сумісний з обраною ОС, що підтримує роботу з основними файловими форматами (DOC, DOCX, RTF, XLS, XLSX, PPT, PPTX, HTML), а також роботу з електронною поштою</w:t>
            </w:r>
          </w:p>
        </w:tc>
      </w:tr>
      <w:tr w:rsidR="00BF7AC5" w:rsidRPr="004F3C74" w:rsidTr="00BF7AC5">
        <w:trPr>
          <w:trHeight w:val="489"/>
        </w:trPr>
        <w:tc>
          <w:tcPr>
            <w:tcW w:w="1838" w:type="dxa"/>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Спеціалізоване програмне забезпечення навчального призначення </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5103" w:type="dxa"/>
            <w:shd w:val="clear" w:color="auto" w:fill="auto"/>
            <w:vAlign w:val="center"/>
          </w:tcPr>
          <w:p w:rsidR="00BF7AC5" w:rsidRPr="004F3C74" w:rsidRDefault="00BF7AC5" w:rsidP="00AB393D">
            <w:pPr>
              <w:spacing w:after="0" w:line="240" w:lineRule="auto"/>
              <w:rPr>
                <w:rFonts w:ascii="Times New Roman" w:hAnsi="Times New Roman" w:cs="Times New Roman"/>
                <w:sz w:val="24"/>
                <w:szCs w:val="24"/>
              </w:rPr>
            </w:pPr>
            <w:r w:rsidRPr="004F3C74">
              <w:rPr>
                <w:rFonts w:ascii="Times New Roman" w:hAnsi="Times New Roman" w:cs="Times New Roman"/>
                <w:sz w:val="24"/>
                <w:szCs w:val="24"/>
              </w:rPr>
              <w:t xml:space="preserve">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Підтримує імпорт створених файлів різних форматів. </w:t>
            </w:r>
          </w:p>
          <w:p w:rsidR="00BF7AC5" w:rsidRPr="004F3C74" w:rsidRDefault="00BF7AC5" w:rsidP="00AB393D">
            <w:pPr>
              <w:spacing w:after="0" w:line="240" w:lineRule="auto"/>
              <w:rPr>
                <w:rFonts w:ascii="Times New Roman" w:hAnsi="Times New Roman" w:cs="Times New Roman"/>
                <w:sz w:val="24"/>
                <w:szCs w:val="24"/>
              </w:rPr>
            </w:pPr>
            <w:r w:rsidRPr="004F3C74">
              <w:rPr>
                <w:rFonts w:ascii="Times New Roman" w:hAnsi="Times New Roman" w:cs="Times New Roman"/>
                <w:sz w:val="24"/>
                <w:szCs w:val="24"/>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1200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200-та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Містить готову бібліотеку </w:t>
            </w:r>
            <w:proofErr w:type="spellStart"/>
            <w:r w:rsidRPr="004F3C74">
              <w:rPr>
                <w:rFonts w:ascii="Times New Roman" w:hAnsi="Times New Roman" w:cs="Times New Roman"/>
                <w:sz w:val="24"/>
                <w:szCs w:val="24"/>
              </w:rPr>
              <w:t>цифрофих</w:t>
            </w:r>
            <w:proofErr w:type="spellEnd"/>
            <w:r w:rsidRPr="004F3C74">
              <w:rPr>
                <w:rFonts w:ascii="Times New Roman" w:hAnsi="Times New Roman" w:cs="Times New Roman"/>
                <w:sz w:val="24"/>
                <w:szCs w:val="24"/>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 Підписка (ліцензія) – не менше 1 року.</w:t>
            </w:r>
          </w:p>
        </w:tc>
      </w:tr>
      <w:tr w:rsidR="00BF7AC5" w:rsidRPr="004F3C74" w:rsidTr="00BF7AC5">
        <w:trPr>
          <w:trHeight w:val="489"/>
        </w:trPr>
        <w:tc>
          <w:tcPr>
            <w:tcW w:w="1838" w:type="dxa"/>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t>Додаткове програмне забезпечення</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5103" w:type="dxa"/>
            <w:shd w:val="clear" w:color="auto" w:fill="auto"/>
            <w:vAlign w:val="center"/>
          </w:tcPr>
          <w:p w:rsidR="00BF7AC5" w:rsidRPr="004F3C74" w:rsidRDefault="00BF7AC5" w:rsidP="00AB393D">
            <w:pPr>
              <w:spacing w:after="0" w:line="240" w:lineRule="auto"/>
              <w:rPr>
                <w:rFonts w:ascii="Times New Roman" w:hAnsi="Times New Roman" w:cs="Times New Roman"/>
                <w:sz w:val="24"/>
                <w:szCs w:val="24"/>
              </w:rPr>
            </w:pPr>
            <w:r w:rsidRPr="004F3C74">
              <w:rPr>
                <w:rFonts w:ascii="Times New Roman" w:hAnsi="Times New Roman" w:cs="Times New Roman"/>
                <w:sz w:val="24"/>
                <w:szCs w:val="24"/>
              </w:rPr>
              <w:t xml:space="preserve">Єдиний програмний комплекс для моніторингу швидкості інтернету та моніторингу використання ПЗ </w:t>
            </w:r>
            <w:proofErr w:type="spellStart"/>
            <w:r w:rsidRPr="004F3C74">
              <w:rPr>
                <w:rFonts w:ascii="Times New Roman" w:hAnsi="Times New Roman" w:cs="Times New Roman"/>
                <w:sz w:val="24"/>
                <w:szCs w:val="24"/>
              </w:rPr>
              <w:t>групованного</w:t>
            </w:r>
            <w:proofErr w:type="spellEnd"/>
            <w:r w:rsidRPr="004F3C74">
              <w:rPr>
                <w:rFonts w:ascii="Times New Roman" w:hAnsi="Times New Roman" w:cs="Times New Roman"/>
                <w:sz w:val="24"/>
                <w:szCs w:val="24"/>
              </w:rPr>
              <w:t xml:space="preserve"> по його типу. </w:t>
            </w:r>
            <w:r w:rsidRPr="004F3C74">
              <w:rPr>
                <w:rFonts w:ascii="Times New Roman" w:hAnsi="Times New Roman" w:cs="Times New Roman"/>
                <w:sz w:val="24"/>
                <w:szCs w:val="24"/>
              </w:rPr>
              <w:lastRenderedPageBreak/>
              <w:t xml:space="preserve">Доступ до статистики моніторингу через власний кабінет користувача в </w:t>
            </w:r>
            <w:proofErr w:type="spellStart"/>
            <w:r w:rsidRPr="004F3C74">
              <w:rPr>
                <w:rFonts w:ascii="Times New Roman" w:hAnsi="Times New Roman" w:cs="Times New Roman"/>
                <w:sz w:val="24"/>
                <w:szCs w:val="24"/>
              </w:rPr>
              <w:t>on-line</w:t>
            </w:r>
            <w:proofErr w:type="spellEnd"/>
            <w:r w:rsidRPr="004F3C74">
              <w:rPr>
                <w:rFonts w:ascii="Times New Roman" w:hAnsi="Times New Roman" w:cs="Times New Roman"/>
                <w:sz w:val="24"/>
                <w:szCs w:val="24"/>
              </w:rPr>
              <w:t xml:space="preserve"> режимі з операційних систем Windows, </w:t>
            </w:r>
            <w:proofErr w:type="spellStart"/>
            <w:r w:rsidRPr="004F3C74">
              <w:rPr>
                <w:rFonts w:ascii="Times New Roman" w:hAnsi="Times New Roman" w:cs="Times New Roman"/>
                <w:sz w:val="24"/>
                <w:szCs w:val="24"/>
              </w:rPr>
              <w:t>MacOS</w:t>
            </w:r>
            <w:proofErr w:type="spellEnd"/>
            <w:r w:rsidRPr="004F3C74">
              <w:rPr>
                <w:rFonts w:ascii="Times New Roman" w:hAnsi="Times New Roman" w:cs="Times New Roman"/>
                <w:sz w:val="24"/>
                <w:szCs w:val="24"/>
              </w:rPr>
              <w:t xml:space="preserve"> та </w:t>
            </w:r>
            <w:proofErr w:type="spellStart"/>
            <w:r w:rsidRPr="004F3C74">
              <w:rPr>
                <w:rFonts w:ascii="Times New Roman" w:hAnsi="Times New Roman" w:cs="Times New Roman"/>
                <w:sz w:val="24"/>
                <w:szCs w:val="24"/>
              </w:rPr>
              <w:t>Linux</w:t>
            </w:r>
            <w:proofErr w:type="spellEnd"/>
            <w:r w:rsidRPr="004F3C74">
              <w:rPr>
                <w:rFonts w:ascii="Times New Roman" w:hAnsi="Times New Roman" w:cs="Times New Roman"/>
                <w:sz w:val="24"/>
                <w:szCs w:val="24"/>
              </w:rPr>
              <w:t xml:space="preserve">. Статистика використання ПЗ відображається груповано по його типу та з погодинною, поденною, потижневою та помісячною розбивкою. Статистика швидкості інтернету відображається поденно. У користувача має бути доступ до необробленого </w:t>
            </w:r>
            <w:proofErr w:type="spellStart"/>
            <w:r w:rsidRPr="004F3C74">
              <w:rPr>
                <w:rFonts w:ascii="Times New Roman" w:hAnsi="Times New Roman" w:cs="Times New Roman"/>
                <w:sz w:val="24"/>
                <w:szCs w:val="24"/>
              </w:rPr>
              <w:t>логу</w:t>
            </w:r>
            <w:proofErr w:type="spellEnd"/>
            <w:r w:rsidRPr="004F3C74">
              <w:rPr>
                <w:rFonts w:ascii="Times New Roman" w:hAnsi="Times New Roman" w:cs="Times New Roman"/>
                <w:sz w:val="24"/>
                <w:szCs w:val="24"/>
              </w:rPr>
              <w:t>, який відправляє комп'ютер на сервер статистики для контролю зібраної інформації. Україномовна локалізація. підписка (ліцензія) – не менше 2-х років.</w:t>
            </w:r>
          </w:p>
        </w:tc>
      </w:tr>
      <w:tr w:rsidR="00BF7AC5" w:rsidRPr="004F3C74" w:rsidTr="00BF7AC5">
        <w:trPr>
          <w:trHeight w:val="489"/>
        </w:trPr>
        <w:tc>
          <w:tcPr>
            <w:tcW w:w="1838" w:type="dxa"/>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r w:rsidRPr="004F3C74">
              <w:rPr>
                <w:rFonts w:ascii="Times New Roman" w:hAnsi="Times New Roman" w:cs="Times New Roman"/>
                <w:color w:val="000000"/>
                <w:sz w:val="24"/>
                <w:szCs w:val="24"/>
              </w:rPr>
              <w:lastRenderedPageBreak/>
              <w:t>Комплектування та додаткове оснащення</w:t>
            </w:r>
          </w:p>
        </w:tc>
        <w:tc>
          <w:tcPr>
            <w:tcW w:w="2580" w:type="dxa"/>
            <w:shd w:val="clear" w:color="auto" w:fill="auto"/>
            <w:vAlign w:val="center"/>
          </w:tcPr>
          <w:p w:rsidR="00BF7AC5" w:rsidRPr="004F3C74" w:rsidRDefault="00BF7AC5" w:rsidP="00AB393D">
            <w:pPr>
              <w:pBdr>
                <w:top w:val="nil"/>
                <w:left w:val="nil"/>
                <w:bottom w:val="nil"/>
                <w:right w:val="nil"/>
                <w:between w:val="nil"/>
              </w:pBdr>
              <w:spacing w:after="0" w:line="240" w:lineRule="auto"/>
              <w:rPr>
                <w:rFonts w:ascii="Times New Roman" w:hAnsi="Times New Roman" w:cs="Times New Roman"/>
                <w:color w:val="000000"/>
                <w:sz w:val="24"/>
                <w:szCs w:val="24"/>
              </w:rPr>
            </w:pPr>
          </w:p>
        </w:tc>
        <w:tc>
          <w:tcPr>
            <w:tcW w:w="5103" w:type="dxa"/>
            <w:shd w:val="clear" w:color="auto" w:fill="auto"/>
            <w:vAlign w:val="center"/>
          </w:tcPr>
          <w:p w:rsidR="00BF7AC5" w:rsidRPr="004F3C74" w:rsidRDefault="00BF7AC5" w:rsidP="00BF7AC5">
            <w:pPr>
              <w:numPr>
                <w:ilvl w:val="0"/>
                <w:numId w:val="2"/>
              </w:numPr>
              <w:pBdr>
                <w:top w:val="nil"/>
                <w:left w:val="nil"/>
                <w:bottom w:val="nil"/>
                <w:right w:val="nil"/>
                <w:between w:val="nil"/>
              </w:pBdr>
              <w:spacing w:after="0" w:line="240" w:lineRule="auto"/>
              <w:ind w:left="335" w:hanging="335"/>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Мобільний стенд на колесах </w:t>
            </w:r>
          </w:p>
          <w:p w:rsidR="00BF7AC5" w:rsidRPr="004F3C74" w:rsidRDefault="00BF7AC5" w:rsidP="00BF7AC5">
            <w:pPr>
              <w:numPr>
                <w:ilvl w:val="0"/>
                <w:numId w:val="2"/>
              </w:numPr>
              <w:pBdr>
                <w:top w:val="nil"/>
                <w:left w:val="nil"/>
                <w:bottom w:val="nil"/>
                <w:right w:val="nil"/>
                <w:between w:val="nil"/>
              </w:pBdr>
              <w:spacing w:after="0" w:line="240" w:lineRule="auto"/>
              <w:ind w:left="335" w:hanging="335"/>
              <w:rPr>
                <w:rFonts w:ascii="Times New Roman" w:hAnsi="Times New Roman" w:cs="Times New Roman"/>
                <w:color w:val="000000"/>
                <w:sz w:val="24"/>
                <w:szCs w:val="24"/>
              </w:rPr>
            </w:pPr>
            <w:r w:rsidRPr="004F3C74">
              <w:rPr>
                <w:rFonts w:ascii="Times New Roman" w:hAnsi="Times New Roman" w:cs="Times New Roman"/>
                <w:color w:val="000000"/>
                <w:sz w:val="24"/>
                <w:szCs w:val="24"/>
              </w:rPr>
              <w:t xml:space="preserve">Набір кабелів та маркерів: кабель живлення (3 метри), HDMI кабель (3 метри), </w:t>
            </w:r>
            <w:proofErr w:type="spellStart"/>
            <w:r w:rsidRPr="004F3C74">
              <w:rPr>
                <w:rFonts w:ascii="Times New Roman" w:hAnsi="Times New Roman" w:cs="Times New Roman"/>
                <w:color w:val="000000"/>
                <w:sz w:val="24"/>
                <w:szCs w:val="24"/>
              </w:rPr>
              <w:t>USBTouch</w:t>
            </w:r>
            <w:proofErr w:type="spellEnd"/>
            <w:r w:rsidRPr="004F3C74">
              <w:rPr>
                <w:rFonts w:ascii="Times New Roman" w:hAnsi="Times New Roman" w:cs="Times New Roman"/>
                <w:color w:val="000000"/>
                <w:sz w:val="24"/>
                <w:szCs w:val="24"/>
              </w:rPr>
              <w:t xml:space="preserve"> кабель (3 метри), USB </w:t>
            </w:r>
            <w:proofErr w:type="spellStart"/>
            <w:r w:rsidRPr="004F3C74">
              <w:rPr>
                <w:rFonts w:ascii="Times New Roman" w:hAnsi="Times New Roman" w:cs="Times New Roman"/>
                <w:color w:val="000000"/>
                <w:sz w:val="24"/>
                <w:szCs w:val="24"/>
              </w:rPr>
              <w:t>Type</w:t>
            </w:r>
            <w:proofErr w:type="spellEnd"/>
            <w:r w:rsidRPr="004F3C74">
              <w:rPr>
                <w:rFonts w:ascii="Times New Roman" w:hAnsi="Times New Roman" w:cs="Times New Roman"/>
                <w:color w:val="000000"/>
                <w:sz w:val="24"/>
                <w:szCs w:val="24"/>
              </w:rPr>
              <w:t xml:space="preserve"> C кабель (1,5 метри) пульт ДУ</w:t>
            </w:r>
          </w:p>
        </w:tc>
      </w:tr>
      <w:tr w:rsidR="00BF7AC5" w:rsidRPr="004F3C74" w:rsidTr="00BF7AC5">
        <w:trPr>
          <w:trHeight w:val="323"/>
        </w:trPr>
        <w:tc>
          <w:tcPr>
            <w:tcW w:w="1838" w:type="dxa"/>
          </w:tcPr>
          <w:p w:rsidR="00BF7AC5" w:rsidRPr="004F3C74" w:rsidRDefault="00BF7AC5" w:rsidP="00AB393D">
            <w:pPr>
              <w:spacing w:after="0" w:line="240" w:lineRule="auto"/>
              <w:rPr>
                <w:rFonts w:ascii="Times New Roman" w:hAnsi="Times New Roman" w:cs="Times New Roman"/>
                <w:sz w:val="24"/>
                <w:szCs w:val="24"/>
              </w:rPr>
            </w:pPr>
            <w:r w:rsidRPr="004F3C74">
              <w:rPr>
                <w:rFonts w:ascii="Times New Roman" w:hAnsi="Times New Roman" w:cs="Times New Roman"/>
                <w:sz w:val="24"/>
                <w:szCs w:val="24"/>
              </w:rPr>
              <w:t>Гарантія виробника</w:t>
            </w:r>
          </w:p>
        </w:tc>
        <w:tc>
          <w:tcPr>
            <w:tcW w:w="2580" w:type="dxa"/>
            <w:shd w:val="clear" w:color="auto" w:fill="auto"/>
          </w:tcPr>
          <w:p w:rsidR="00BF7AC5" w:rsidRPr="004F3C74" w:rsidRDefault="00BF7AC5" w:rsidP="00AB393D">
            <w:pPr>
              <w:spacing w:after="0" w:line="240" w:lineRule="auto"/>
              <w:rPr>
                <w:rFonts w:ascii="Times New Roman" w:hAnsi="Times New Roman" w:cs="Times New Roman"/>
                <w:sz w:val="24"/>
                <w:szCs w:val="24"/>
              </w:rPr>
            </w:pPr>
          </w:p>
        </w:tc>
        <w:tc>
          <w:tcPr>
            <w:tcW w:w="5103" w:type="dxa"/>
            <w:shd w:val="clear" w:color="auto" w:fill="auto"/>
          </w:tcPr>
          <w:p w:rsidR="00BF7AC5" w:rsidRPr="004F3C74" w:rsidRDefault="00BF7AC5" w:rsidP="00AB393D">
            <w:pPr>
              <w:spacing w:after="0" w:line="240" w:lineRule="auto"/>
              <w:rPr>
                <w:rFonts w:ascii="Times New Roman" w:hAnsi="Times New Roman" w:cs="Times New Roman"/>
                <w:sz w:val="24"/>
                <w:szCs w:val="24"/>
              </w:rPr>
            </w:pPr>
            <w:r w:rsidRPr="004F3C74">
              <w:rPr>
                <w:rFonts w:ascii="Times New Roman" w:hAnsi="Times New Roman" w:cs="Times New Roman"/>
                <w:sz w:val="24"/>
                <w:szCs w:val="24"/>
              </w:rPr>
              <w:t>Не менше 12 місяців</w:t>
            </w:r>
          </w:p>
        </w:tc>
      </w:tr>
    </w:tbl>
    <w:p w:rsidR="00BF7AC5" w:rsidRPr="004F3C74" w:rsidRDefault="00BF7AC5" w:rsidP="00BF7AC5">
      <w:pPr>
        <w:spacing w:after="0" w:line="240" w:lineRule="auto"/>
        <w:rPr>
          <w:rFonts w:ascii="Times New Roman" w:eastAsia="Arial" w:hAnsi="Times New Roman" w:cs="Times New Roman"/>
          <w:b/>
          <w:bCs/>
          <w:sz w:val="24"/>
          <w:szCs w:val="24"/>
          <w:lang w:eastAsia="ru-RU"/>
        </w:rPr>
      </w:pPr>
    </w:p>
    <w:p w:rsidR="00BF7AC5" w:rsidRPr="004F3C74" w:rsidRDefault="00BF7AC5" w:rsidP="00BF7AC5">
      <w:pPr>
        <w:pStyle w:val="HTML"/>
        <w:tabs>
          <w:tab w:val="clear" w:pos="10076"/>
          <w:tab w:val="left" w:pos="10206"/>
        </w:tabs>
        <w:ind w:right="179" w:hanging="2"/>
        <w:jc w:val="both"/>
        <w:rPr>
          <w:rFonts w:ascii="Times New Roman" w:hAnsi="Times New Roman" w:cs="Times New Roman"/>
          <w:i/>
          <w:color w:val="00000A"/>
          <w:sz w:val="24"/>
          <w:szCs w:val="24"/>
          <w:lang w:val="uk-UA"/>
        </w:rPr>
      </w:pPr>
      <w:r w:rsidRPr="004F3C74">
        <w:rPr>
          <w:rFonts w:ascii="Times New Roman" w:hAnsi="Times New Roman" w:cs="Times New Roman"/>
          <w:i/>
          <w:color w:val="00000A"/>
          <w:sz w:val="24"/>
          <w:szCs w:val="24"/>
          <w:lang w:val="uk-UA"/>
        </w:rPr>
        <w:t>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та наказу Міністерства освіти і науки України від 01.10.2012 № 1060 «Про затвердження Положення про електронні освітні ресурси» та повинно відповідати вимогам наказів.</w:t>
      </w:r>
    </w:p>
    <w:p w:rsidR="00BF7AC5" w:rsidRPr="004F3C74" w:rsidRDefault="00BF7AC5" w:rsidP="00BF7AC5">
      <w:pPr>
        <w:pStyle w:val="HTML"/>
        <w:ind w:right="179" w:hanging="2"/>
        <w:rPr>
          <w:rFonts w:ascii="Times New Roman" w:hAnsi="Times New Roman" w:cs="Times New Roman"/>
          <w:b/>
          <w:color w:val="00000A"/>
          <w:sz w:val="24"/>
          <w:szCs w:val="24"/>
          <w:lang w:val="uk-UA"/>
        </w:rPr>
      </w:pPr>
    </w:p>
    <w:p w:rsidR="00BF7AC5" w:rsidRPr="004F3C74" w:rsidRDefault="00BF7AC5" w:rsidP="00BF7AC5">
      <w:pPr>
        <w:pStyle w:val="HTML"/>
        <w:ind w:right="179" w:firstLine="567"/>
        <w:rPr>
          <w:rFonts w:ascii="Times New Roman" w:hAnsi="Times New Roman" w:cs="Times New Roman"/>
          <w:b/>
          <w:color w:val="00000A"/>
          <w:sz w:val="24"/>
          <w:szCs w:val="24"/>
          <w:lang w:val="uk-UA"/>
        </w:rPr>
      </w:pPr>
      <w:r>
        <w:rPr>
          <w:rFonts w:ascii="Times New Roman" w:hAnsi="Times New Roman" w:cs="Times New Roman"/>
          <w:b/>
          <w:color w:val="00000A"/>
          <w:sz w:val="24"/>
          <w:szCs w:val="24"/>
          <w:lang w:val="uk-UA"/>
        </w:rPr>
        <w:t>Загальні вимоги</w:t>
      </w:r>
      <w:r w:rsidRPr="004F3C74">
        <w:rPr>
          <w:rFonts w:ascii="Times New Roman" w:hAnsi="Times New Roman" w:cs="Times New Roman"/>
          <w:b/>
          <w:color w:val="00000A"/>
          <w:sz w:val="24"/>
          <w:szCs w:val="24"/>
          <w:lang w:val="uk-UA"/>
        </w:rPr>
        <w:t>:</w:t>
      </w:r>
    </w:p>
    <w:p w:rsidR="00BF7AC5" w:rsidRPr="004F3C74" w:rsidRDefault="00BF7AC5" w:rsidP="00BF7AC5">
      <w:pPr>
        <w:pStyle w:val="a4"/>
        <w:numPr>
          <w:ilvl w:val="0"/>
          <w:numId w:val="3"/>
        </w:numPr>
        <w:ind w:left="0" w:firstLine="567"/>
        <w:jc w:val="both"/>
        <w:rPr>
          <w:lang w:val="uk-UA"/>
        </w:rPr>
      </w:pPr>
      <w:r w:rsidRPr="004F3C74">
        <w:rPr>
          <w:lang w:val="uk-UA"/>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rsidR="00BF7AC5" w:rsidRPr="004F3C74" w:rsidRDefault="00BF7AC5" w:rsidP="00BF7AC5">
      <w:pPr>
        <w:pStyle w:val="a4"/>
        <w:numPr>
          <w:ilvl w:val="0"/>
          <w:numId w:val="3"/>
        </w:numPr>
        <w:ind w:left="0" w:firstLine="567"/>
        <w:jc w:val="both"/>
        <w:rPr>
          <w:lang w:val="uk-UA"/>
        </w:rPr>
      </w:pPr>
      <w:r w:rsidRPr="004F3C74">
        <w:rPr>
          <w:lang w:val="uk-UA"/>
        </w:rPr>
        <w:t>Програмне забезпечення повинно бути попередньо інстальованим та мати активовану ліцензію.</w:t>
      </w:r>
    </w:p>
    <w:p w:rsidR="00BF7AC5" w:rsidRPr="004F3C74" w:rsidRDefault="00BF7AC5" w:rsidP="00BF7AC5">
      <w:pPr>
        <w:pStyle w:val="a4"/>
        <w:numPr>
          <w:ilvl w:val="0"/>
          <w:numId w:val="3"/>
        </w:numPr>
        <w:ind w:left="0" w:firstLine="567"/>
        <w:jc w:val="both"/>
        <w:rPr>
          <w:lang w:val="uk-UA"/>
        </w:rPr>
      </w:pPr>
      <w:r>
        <w:rPr>
          <w:lang w:val="uk-UA"/>
        </w:rPr>
        <w:t>Товар повинен бути новим та таким, що не був у використанні</w:t>
      </w:r>
      <w:r w:rsidRPr="004F3C74">
        <w:rPr>
          <w:lang w:val="uk-UA"/>
        </w:rPr>
        <w:t xml:space="preserve">. </w:t>
      </w:r>
    </w:p>
    <w:p w:rsidR="00BF7AC5" w:rsidRPr="004F3C74" w:rsidRDefault="00BF7AC5" w:rsidP="00BF7AC5">
      <w:pPr>
        <w:pStyle w:val="a4"/>
        <w:numPr>
          <w:ilvl w:val="0"/>
          <w:numId w:val="3"/>
        </w:numPr>
        <w:ind w:left="0" w:firstLine="567"/>
        <w:jc w:val="both"/>
        <w:rPr>
          <w:lang w:val="uk-UA"/>
        </w:rPr>
      </w:pPr>
      <w:r w:rsidRPr="004F3C74">
        <w:rPr>
          <w:lang w:val="uk-UA"/>
        </w:rPr>
        <w:t>Всі основні  компоненти  товару повинні бути оригінальними, заміна компонентів на не неоригінальні забороняється.</w:t>
      </w:r>
    </w:p>
    <w:p w:rsidR="00BF7AC5" w:rsidRPr="004F3C74" w:rsidRDefault="00BF7AC5" w:rsidP="00BF7AC5">
      <w:pPr>
        <w:pStyle w:val="a4"/>
        <w:numPr>
          <w:ilvl w:val="0"/>
          <w:numId w:val="3"/>
        </w:numPr>
        <w:ind w:left="0" w:firstLine="567"/>
        <w:jc w:val="both"/>
        <w:rPr>
          <w:lang w:val="uk-UA"/>
        </w:rPr>
      </w:pPr>
      <w:r w:rsidRPr="004F3C74">
        <w:rPr>
          <w:lang w:val="uk-UA"/>
        </w:rPr>
        <w:t xml:space="preserve">Транспортні послуги та інші витрати (пакування, тощо) повинні здійснюватися за рахунок Продавця, про що має бути надане підтвердження в складі тендерної пропозиції. </w:t>
      </w:r>
    </w:p>
    <w:p w:rsidR="00BF7AC5" w:rsidRPr="004F3C74" w:rsidRDefault="00BF7AC5" w:rsidP="00BF7AC5">
      <w:pPr>
        <w:pStyle w:val="a4"/>
        <w:numPr>
          <w:ilvl w:val="0"/>
          <w:numId w:val="3"/>
        </w:numPr>
        <w:ind w:left="0" w:firstLine="567"/>
        <w:jc w:val="both"/>
        <w:rPr>
          <w:lang w:val="uk-UA"/>
        </w:rPr>
      </w:pPr>
      <w:r w:rsidRPr="004F3C74">
        <w:rPr>
          <w:lang w:val="uk-UA"/>
        </w:rPr>
        <w:t xml:space="preserve">Доставку, монтаж, встановлення, введення в експлуатацію та підключення обладнання здійснює Постачальник. </w:t>
      </w:r>
    </w:p>
    <w:p w:rsidR="00BF7AC5" w:rsidRPr="004F3C74" w:rsidRDefault="00BF7AC5" w:rsidP="00BF7AC5">
      <w:pPr>
        <w:pStyle w:val="a4"/>
        <w:numPr>
          <w:ilvl w:val="0"/>
          <w:numId w:val="3"/>
        </w:numPr>
        <w:ind w:left="0" w:firstLine="567"/>
        <w:jc w:val="both"/>
        <w:rPr>
          <w:lang w:val="uk-UA"/>
        </w:rPr>
      </w:pPr>
      <w:r w:rsidRPr="004F3C74">
        <w:rPr>
          <w:lang w:val="uk-UA"/>
        </w:rPr>
        <w:t xml:space="preserve">Інформацію про відповідність запропонованого до поставки Товару технічним та якісним вимогам Замовника, </w:t>
      </w:r>
      <w:r>
        <w:rPr>
          <w:lang w:val="uk-UA"/>
        </w:rPr>
        <w:t xml:space="preserve">учасник повинні підтвердити у складі пропозиції шляхом надання </w:t>
      </w:r>
      <w:r w:rsidRPr="004F3C74">
        <w:rPr>
          <w:lang w:val="uk-UA"/>
        </w:rPr>
        <w:t>наступних документів:</w:t>
      </w:r>
    </w:p>
    <w:p w:rsidR="00BF7AC5" w:rsidRPr="004F3C74" w:rsidRDefault="00BF7AC5" w:rsidP="00BF7AC5">
      <w:pPr>
        <w:pStyle w:val="a4"/>
        <w:numPr>
          <w:ilvl w:val="1"/>
          <w:numId w:val="3"/>
        </w:numPr>
        <w:ind w:left="0" w:firstLine="567"/>
        <w:jc w:val="both"/>
        <w:rPr>
          <w:lang w:val="uk-UA"/>
        </w:rPr>
      </w:pPr>
      <w:r w:rsidRPr="004F3C74">
        <w:rPr>
          <w:lang w:val="uk-UA"/>
        </w:rPr>
        <w:t>Порівняльну таблицю відповідності запропонованого товару технічним вимогам (обов‘язково зазначається виробник та модель для можливості перевірки запропонованого обладнання технічним вимогам Замовника</w:t>
      </w:r>
      <w:r>
        <w:rPr>
          <w:lang w:val="uk-UA"/>
        </w:rPr>
        <w:t>)</w:t>
      </w:r>
      <w:r w:rsidRPr="004F3C74">
        <w:rPr>
          <w:lang w:val="uk-UA"/>
        </w:rPr>
        <w:t>.</w:t>
      </w:r>
    </w:p>
    <w:p w:rsidR="00BF7AC5" w:rsidRPr="004F3C74" w:rsidRDefault="00BF7AC5" w:rsidP="00BF7AC5">
      <w:pPr>
        <w:pStyle w:val="a4"/>
        <w:numPr>
          <w:ilvl w:val="1"/>
          <w:numId w:val="3"/>
        </w:numPr>
        <w:ind w:left="0" w:firstLine="567"/>
        <w:jc w:val="both"/>
        <w:rPr>
          <w:lang w:val="uk-UA"/>
        </w:rPr>
      </w:pPr>
      <w:r w:rsidRPr="004F3C74">
        <w:rPr>
          <w:lang w:val="uk-UA"/>
        </w:rPr>
        <w:t xml:space="preserve">У разі, якщо Учасник не є виробником запропонованих складових предмету закупівлі, а саме: інтерактивна панель, інтерактивна </w:t>
      </w:r>
      <w:r w:rsidRPr="004F3C74">
        <w:rPr>
          <w:color w:val="000000"/>
          <w:lang w:val="uk-UA"/>
        </w:rPr>
        <w:t>панель з вбудованим комп`ютером</w:t>
      </w:r>
      <w:r w:rsidRPr="004F3C74">
        <w:rPr>
          <w:lang w:val="uk-UA"/>
        </w:rPr>
        <w:t xml:space="preserve">, </w:t>
      </w:r>
      <w:r w:rsidRPr="004F3C74">
        <w:rPr>
          <w:color w:val="000000"/>
          <w:lang w:val="uk-UA"/>
        </w:rPr>
        <w:t xml:space="preserve">спеціалізоване програмне забезпечення навчального призначення, додаткове програмне забезпечення </w:t>
      </w:r>
      <w:r w:rsidRPr="004F3C74">
        <w:rPr>
          <w:lang w:val="uk-UA"/>
        </w:rPr>
        <w:t xml:space="preserve"> то такий Учасник повинен надати гарантії </w:t>
      </w:r>
      <w:r w:rsidRPr="004F3C74">
        <w:rPr>
          <w:lang w:val="uk-UA"/>
        </w:rPr>
        <w:lastRenderedPageBreak/>
        <w:t xml:space="preserve">можливості поставки запропонованого обладнання та програмного забезпечення у кількості, якості, гарантійними строками обслуговування та в терміни, визначені цим оголошенням та своєю тендерною пропозицією. У якості таких гарантій Учасник надає </w:t>
      </w:r>
      <w:proofErr w:type="spellStart"/>
      <w:r w:rsidRPr="004F3C74">
        <w:rPr>
          <w:lang w:val="uk-UA"/>
        </w:rPr>
        <w:t>сканкопію</w:t>
      </w:r>
      <w:proofErr w:type="spellEnd"/>
      <w:r w:rsidRPr="004F3C74">
        <w:rPr>
          <w:lang w:val="uk-UA"/>
        </w:rPr>
        <w:t xml:space="preserve"> оригіналу(</w:t>
      </w:r>
      <w:proofErr w:type="spellStart"/>
      <w:r w:rsidRPr="004F3C74">
        <w:rPr>
          <w:lang w:val="uk-UA"/>
        </w:rPr>
        <w:t>ів</w:t>
      </w:r>
      <w:proofErr w:type="spellEnd"/>
      <w:r w:rsidRPr="004F3C74">
        <w:rPr>
          <w:lang w:val="uk-UA"/>
        </w:rPr>
        <w:t>) гарантійного(</w:t>
      </w:r>
      <w:proofErr w:type="spellStart"/>
      <w:r w:rsidRPr="004F3C74">
        <w:rPr>
          <w:lang w:val="uk-UA"/>
        </w:rPr>
        <w:t>их</w:t>
      </w:r>
      <w:proofErr w:type="spellEnd"/>
      <w:r w:rsidRPr="004F3C74">
        <w:rPr>
          <w:lang w:val="uk-UA"/>
        </w:rPr>
        <w:t xml:space="preserve">)/ </w:t>
      </w:r>
      <w:proofErr w:type="spellStart"/>
      <w:r w:rsidRPr="004F3C74">
        <w:rPr>
          <w:lang w:val="uk-UA"/>
        </w:rPr>
        <w:t>авторизаційного</w:t>
      </w:r>
      <w:proofErr w:type="spellEnd"/>
      <w:r w:rsidRPr="004F3C74">
        <w:rPr>
          <w:lang w:val="uk-UA"/>
        </w:rPr>
        <w:t>(</w:t>
      </w:r>
      <w:proofErr w:type="spellStart"/>
      <w:r w:rsidRPr="004F3C74">
        <w:rPr>
          <w:lang w:val="uk-UA"/>
        </w:rPr>
        <w:t>их</w:t>
      </w:r>
      <w:proofErr w:type="spellEnd"/>
      <w:r w:rsidRPr="004F3C74">
        <w:rPr>
          <w:lang w:val="uk-UA"/>
        </w:rPr>
        <w:t>) листа(</w:t>
      </w:r>
      <w:proofErr w:type="spellStart"/>
      <w:r w:rsidRPr="004F3C74">
        <w:rPr>
          <w:lang w:val="uk-UA"/>
        </w:rPr>
        <w:t>ів</w:t>
      </w:r>
      <w:proofErr w:type="spellEnd"/>
      <w:r w:rsidRPr="004F3C74">
        <w:rPr>
          <w:lang w:val="uk-UA"/>
        </w:rPr>
        <w:t>) виробника(</w:t>
      </w:r>
      <w:proofErr w:type="spellStart"/>
      <w:r w:rsidRPr="004F3C74">
        <w:rPr>
          <w:lang w:val="uk-UA"/>
        </w:rPr>
        <w:t>ів</w:t>
      </w:r>
      <w:proofErr w:type="spellEnd"/>
      <w:r w:rsidRPr="004F3C74">
        <w:rPr>
          <w:lang w:val="uk-UA"/>
        </w:rPr>
        <w:t>) (представництва, філії виробника - якщо їх відповідні повноваження поширюються на територію України) або представника(</w:t>
      </w:r>
      <w:proofErr w:type="spellStart"/>
      <w:r w:rsidRPr="004F3C74">
        <w:rPr>
          <w:lang w:val="uk-UA"/>
        </w:rPr>
        <w:t>ів</w:t>
      </w:r>
      <w:proofErr w:type="spellEnd"/>
      <w:r w:rsidRPr="004F3C74">
        <w:rPr>
          <w:lang w:val="uk-UA"/>
        </w:rPr>
        <w:t>), дистриб'ютора(</w:t>
      </w:r>
      <w:proofErr w:type="spellStart"/>
      <w:r w:rsidRPr="004F3C74">
        <w:rPr>
          <w:lang w:val="uk-UA"/>
        </w:rPr>
        <w:t>ів</w:t>
      </w:r>
      <w:proofErr w:type="spellEnd"/>
      <w:r w:rsidRPr="004F3C74">
        <w:rPr>
          <w:lang w:val="uk-UA"/>
        </w:rPr>
        <w:t xml:space="preserve">), яким підтверджується можливість поставки запропонованого обладнання та програмного забезпечення у кількості, відповідної якості та з відповідними гарантійними строками, строками поставки, визначеними цим оголошенням та тендерною пропозицією Учасника. У випадку, якщо документи вказані у цьому пункті надаються не від виробника то такі документи </w:t>
      </w:r>
      <w:proofErr w:type="spellStart"/>
      <w:r w:rsidRPr="004F3C74">
        <w:rPr>
          <w:lang w:val="uk-UA"/>
        </w:rPr>
        <w:t>обовʼязково</w:t>
      </w:r>
      <w:proofErr w:type="spellEnd"/>
      <w:r w:rsidRPr="004F3C74">
        <w:rPr>
          <w:lang w:val="uk-UA"/>
        </w:rPr>
        <w:t xml:space="preserve"> повинні супроводжуватись підтвердженням від виробника повноважень особи яка видала відповідні документи.</w:t>
      </w:r>
    </w:p>
    <w:p w:rsidR="00BF7AC5" w:rsidRPr="004F3C74" w:rsidRDefault="00BF7AC5" w:rsidP="00BF7AC5">
      <w:pPr>
        <w:pStyle w:val="a4"/>
        <w:numPr>
          <w:ilvl w:val="1"/>
          <w:numId w:val="3"/>
        </w:numPr>
        <w:ind w:left="0" w:firstLine="567"/>
        <w:jc w:val="both"/>
        <w:rPr>
          <w:color w:val="000000"/>
          <w:lang w:val="uk-UA"/>
        </w:rPr>
      </w:pPr>
      <w:r w:rsidRPr="004F3C74">
        <w:rPr>
          <w:color w:val="000000"/>
          <w:lang w:val="uk-UA"/>
        </w:rPr>
        <w:t xml:space="preserve">Гігієнічний сертифікат або висновок державної санітарно-епідеміологічної експертизи на інтерактивну панель з вбудованим комп’ютером, спеціалізоване програмне забезпечення навчального призначення, </w:t>
      </w:r>
    </w:p>
    <w:p w:rsidR="00BF7AC5" w:rsidRPr="004F3C74" w:rsidRDefault="00BF7AC5" w:rsidP="00BF7AC5">
      <w:pPr>
        <w:pStyle w:val="a4"/>
        <w:numPr>
          <w:ilvl w:val="1"/>
          <w:numId w:val="3"/>
        </w:numPr>
        <w:ind w:left="0" w:firstLine="567"/>
        <w:jc w:val="both"/>
        <w:rPr>
          <w:color w:val="000000"/>
          <w:lang w:val="uk-UA"/>
        </w:rPr>
      </w:pPr>
      <w:r w:rsidRPr="004F3C74">
        <w:rPr>
          <w:color w:val="000000"/>
          <w:lang w:val="uk-UA"/>
        </w:rPr>
        <w:t>Декларації про відповідність технічному регламенту радіообладнання на обладнання, яке відповідно до технічних вимог, встановлених в цьому додатку, містить радіообладнання (</w:t>
      </w:r>
      <w:proofErr w:type="spellStart"/>
      <w:r w:rsidRPr="004F3C74">
        <w:rPr>
          <w:color w:val="000000"/>
          <w:lang w:val="uk-UA"/>
        </w:rPr>
        <w:t>wi-fi</w:t>
      </w:r>
      <w:proofErr w:type="spellEnd"/>
      <w:r w:rsidRPr="004F3C74">
        <w:rPr>
          <w:color w:val="000000"/>
          <w:lang w:val="uk-UA"/>
        </w:rPr>
        <w:t xml:space="preserve"> та </w:t>
      </w:r>
      <w:proofErr w:type="spellStart"/>
      <w:r w:rsidRPr="004F3C74">
        <w:rPr>
          <w:color w:val="000000"/>
          <w:lang w:val="uk-UA"/>
        </w:rPr>
        <w:t>bluetooth</w:t>
      </w:r>
      <w:proofErr w:type="spellEnd"/>
      <w:r w:rsidRPr="004F3C74">
        <w:rPr>
          <w:color w:val="000000"/>
          <w:lang w:val="uk-UA"/>
        </w:rPr>
        <w:t>).</w:t>
      </w:r>
    </w:p>
    <w:p w:rsidR="00BF7AC5" w:rsidRPr="004F3C74" w:rsidRDefault="00BF7AC5" w:rsidP="00BF7AC5">
      <w:pPr>
        <w:pStyle w:val="a4"/>
        <w:numPr>
          <w:ilvl w:val="1"/>
          <w:numId w:val="3"/>
        </w:numPr>
        <w:ind w:left="0" w:firstLine="567"/>
        <w:jc w:val="both"/>
        <w:rPr>
          <w:color w:val="000000"/>
          <w:lang w:val="uk-UA"/>
        </w:rPr>
      </w:pPr>
      <w:r w:rsidRPr="004F3C74">
        <w:rPr>
          <w:color w:val="000000"/>
          <w:lang w:val="uk-UA"/>
        </w:rPr>
        <w:t>Декларації про відповідність технічному регламенту низьковольтного електричного обладнання та технічному регламенту електромагнітної сумісності на обладнання, яке підпадає під дію цих технічних регламентів.</w:t>
      </w:r>
    </w:p>
    <w:p w:rsidR="00BF7AC5" w:rsidRPr="004F3C74" w:rsidRDefault="00BF7AC5" w:rsidP="00BF7AC5">
      <w:pPr>
        <w:pStyle w:val="a4"/>
        <w:numPr>
          <w:ilvl w:val="1"/>
          <w:numId w:val="3"/>
        </w:numPr>
        <w:ind w:left="0" w:firstLine="567"/>
        <w:jc w:val="both"/>
        <w:rPr>
          <w:lang w:val="uk-UA"/>
        </w:rPr>
      </w:pPr>
      <w:r w:rsidRPr="004F3C74">
        <w:rPr>
          <w:color w:val="000000"/>
          <w:lang w:val="uk-UA"/>
        </w:rPr>
        <w:t>Копії інструкцій з використання українською мовою на інтерактивну панель, спеціалізоване програмне забезпечення навчального призначення.</w:t>
      </w:r>
    </w:p>
    <w:p w:rsidR="00BF7AC5" w:rsidRPr="004F3C74" w:rsidRDefault="00BF7AC5" w:rsidP="00BF7AC5">
      <w:pPr>
        <w:pStyle w:val="a4"/>
        <w:numPr>
          <w:ilvl w:val="1"/>
          <w:numId w:val="3"/>
        </w:numPr>
        <w:ind w:left="0" w:firstLine="567"/>
        <w:jc w:val="both"/>
        <w:rPr>
          <w:color w:val="000000"/>
          <w:lang w:val="uk-UA"/>
        </w:rPr>
      </w:pPr>
      <w:r w:rsidRPr="004F3C74">
        <w:rPr>
          <w:color w:val="000000"/>
          <w:lang w:val="uk-UA"/>
        </w:rPr>
        <w:t>Копію сертифікату виробника інтерактивної панелі на систему управління якістю ДСТУ ISO 9001:2015 (ISO 9001:2015);</w:t>
      </w:r>
    </w:p>
    <w:p w:rsidR="00BF7AC5" w:rsidRPr="004F3C74" w:rsidRDefault="00BF7AC5" w:rsidP="00BF7AC5">
      <w:pPr>
        <w:pStyle w:val="a4"/>
        <w:numPr>
          <w:ilvl w:val="1"/>
          <w:numId w:val="3"/>
        </w:numPr>
        <w:ind w:left="0" w:firstLine="567"/>
        <w:jc w:val="both"/>
        <w:rPr>
          <w:color w:val="000000"/>
          <w:lang w:val="uk-UA"/>
        </w:rPr>
      </w:pPr>
      <w:r w:rsidRPr="004F3C74">
        <w:rPr>
          <w:color w:val="000000"/>
          <w:lang w:val="uk-UA"/>
        </w:rPr>
        <w:t>Копію сертифікату виробника інтерактивної панелі на систему екологічного керування ДСТУ ISO 14001:2015 (ISO 14001:2015);</w:t>
      </w:r>
    </w:p>
    <w:p w:rsidR="00BF7AC5" w:rsidRPr="004F3C74" w:rsidRDefault="00BF7AC5" w:rsidP="00BF7AC5">
      <w:pPr>
        <w:spacing w:after="0" w:line="240" w:lineRule="auto"/>
        <w:jc w:val="both"/>
        <w:rPr>
          <w:rFonts w:ascii="Times New Roman" w:hAnsi="Times New Roman" w:cs="Times New Roman"/>
          <w:bCs/>
          <w:sz w:val="24"/>
          <w:szCs w:val="24"/>
          <w:lang w:eastAsia="ru-RU"/>
        </w:rPr>
      </w:pPr>
    </w:p>
    <w:p w:rsidR="00BF7AC5" w:rsidRPr="004F3C74" w:rsidRDefault="00BF7AC5" w:rsidP="00BF7AC5">
      <w:pPr>
        <w:spacing w:after="0" w:line="240" w:lineRule="auto"/>
        <w:jc w:val="both"/>
        <w:rPr>
          <w:rFonts w:ascii="Times New Roman" w:hAnsi="Times New Roman" w:cs="Times New Roman"/>
          <w:i/>
          <w:sz w:val="24"/>
          <w:szCs w:val="24"/>
          <w:lang w:eastAsia="uk-UA"/>
        </w:rPr>
      </w:pPr>
      <w:r w:rsidRPr="004F3C74">
        <w:rPr>
          <w:rFonts w:ascii="Times New Roman" w:hAnsi="Times New Roman" w:cs="Times New Roman"/>
          <w:i/>
          <w:iCs/>
          <w:color w:val="000000"/>
          <w:sz w:val="24"/>
          <w:szCs w:val="24"/>
          <w:lang w:eastAsia="uk-UA"/>
        </w:rPr>
        <w:t>*У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 Усі показники еквіваленту мають бути не гіршими ніж у товару зазначеному у вимогах.</w:t>
      </w:r>
      <w:r w:rsidRPr="004F3C74">
        <w:rPr>
          <w:rFonts w:ascii="Times New Roman" w:hAnsi="Times New Roman" w:cs="Times New Roman"/>
          <w:i/>
          <w:sz w:val="24"/>
          <w:szCs w:val="24"/>
          <w:lang w:eastAsia="uk-UA"/>
        </w:rPr>
        <w:t xml:space="preserve"> </w:t>
      </w:r>
      <w:r w:rsidRPr="004F3C74">
        <w:rPr>
          <w:rFonts w:ascii="Times New Roman" w:eastAsia="Calibri" w:hAnsi="Times New Roman" w:cs="Times New Roman"/>
          <w:i/>
          <w:sz w:val="24"/>
          <w:szCs w:val="24"/>
          <w:lang w:eastAsia="ru-RU"/>
        </w:rPr>
        <w:t xml:space="preserve">У разі подачі еквіваленту учасники повинні надати порівняльну таблицю товару. </w:t>
      </w:r>
    </w:p>
    <w:p w:rsidR="00BF7AC5" w:rsidRPr="004F3C74" w:rsidRDefault="00BF7AC5" w:rsidP="00BF7AC5">
      <w:pPr>
        <w:spacing w:after="0" w:line="240" w:lineRule="auto"/>
        <w:jc w:val="both"/>
        <w:rPr>
          <w:rFonts w:ascii="Times New Roman" w:hAnsi="Times New Roman" w:cs="Times New Roman"/>
          <w:i/>
          <w:sz w:val="24"/>
          <w:szCs w:val="24"/>
          <w:lang w:eastAsia="uk-UA"/>
        </w:rPr>
      </w:pPr>
      <w:r w:rsidRPr="004F3C74">
        <w:rPr>
          <w:rFonts w:ascii="Times New Roman" w:eastAsia="Calibri" w:hAnsi="Times New Roman" w:cs="Times New Roman"/>
          <w:i/>
          <w:sz w:val="24"/>
          <w:szCs w:val="24"/>
          <w:lang w:eastAsia="ru-RU"/>
        </w:rPr>
        <w:t xml:space="preserve"> </w:t>
      </w:r>
    </w:p>
    <w:p w:rsidR="00BF7AC5" w:rsidRPr="00D27B98" w:rsidRDefault="00BF7AC5" w:rsidP="00BF7AC5">
      <w:pPr>
        <w:spacing w:after="0" w:line="240" w:lineRule="auto"/>
        <w:rPr>
          <w:rFonts w:ascii="Times New Roman" w:hAnsi="Times New Roman" w:cs="Times New Roman"/>
          <w:sz w:val="28"/>
          <w:szCs w:val="28"/>
        </w:rPr>
      </w:pPr>
      <w:r w:rsidRPr="004F3C74">
        <w:rPr>
          <w:rFonts w:ascii="Times New Roman" w:eastAsia="Calibri" w:hAnsi="Times New Roman" w:cs="Times New Roman"/>
          <w:sz w:val="24"/>
          <w:szCs w:val="24"/>
        </w:rPr>
        <w:t xml:space="preserve"> </w:t>
      </w:r>
    </w:p>
    <w:p w:rsidR="007C046B" w:rsidRPr="00D27B98" w:rsidRDefault="007C046B" w:rsidP="007C046B">
      <w:pPr>
        <w:jc w:val="both"/>
        <w:rPr>
          <w:rFonts w:ascii="Times New Roman" w:hAnsi="Times New Roman" w:cs="Times New Roman"/>
          <w:sz w:val="28"/>
          <w:szCs w:val="28"/>
        </w:rPr>
      </w:pPr>
      <w:r w:rsidRPr="00D27B98">
        <w:rPr>
          <w:rFonts w:ascii="Times New Roman" w:hAnsi="Times New Roman" w:cs="Times New Roman"/>
          <w:b/>
          <w:bCs/>
          <w:sz w:val="28"/>
          <w:szCs w:val="28"/>
        </w:rPr>
        <w:t>Обґрунтування очікуваної вартості закупівлі.</w:t>
      </w:r>
      <w:r w:rsidRPr="00D27B98">
        <w:rPr>
          <w:rFonts w:ascii="Times New Roman" w:hAnsi="Times New Roman" w:cs="Times New Roman"/>
          <w:sz w:val="28"/>
          <w:szCs w:val="28"/>
        </w:rPr>
        <w:t xml:space="preserve"> Замовником здійснено розрахунок очікуваної вартості товару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Метод порівняння ринкових цін базується на зборі і аналізі цінової інформації з реального ринку товару на основі трьох комерційни</w:t>
      </w:r>
      <w:r w:rsidR="00D27B98" w:rsidRPr="00D27B98">
        <w:rPr>
          <w:rFonts w:ascii="Times New Roman" w:hAnsi="Times New Roman" w:cs="Times New Roman"/>
          <w:sz w:val="28"/>
          <w:szCs w:val="28"/>
        </w:rPr>
        <w:t>х</w:t>
      </w:r>
      <w:r w:rsidRPr="00D27B98">
        <w:rPr>
          <w:rFonts w:ascii="Times New Roman" w:hAnsi="Times New Roman" w:cs="Times New Roman"/>
          <w:sz w:val="28"/>
          <w:szCs w:val="28"/>
        </w:rPr>
        <w:t xml:space="preserve"> пропозицій</w:t>
      </w:r>
      <w:r w:rsidR="00D27B98" w:rsidRPr="00D27B98">
        <w:rPr>
          <w:rFonts w:ascii="Times New Roman" w:hAnsi="Times New Roman" w:cs="Times New Roman"/>
          <w:sz w:val="28"/>
          <w:szCs w:val="28"/>
        </w:rPr>
        <w:t>, отриманих на сайт</w:t>
      </w:r>
      <w:r w:rsidR="00BF7AC5">
        <w:rPr>
          <w:rFonts w:ascii="Times New Roman" w:hAnsi="Times New Roman" w:cs="Times New Roman"/>
          <w:sz w:val="28"/>
          <w:szCs w:val="28"/>
        </w:rPr>
        <w:t>ах постачальників такого товару, та становить 150 000 грн. за один комплект.</w:t>
      </w:r>
    </w:p>
    <w:p w:rsidR="007C046B" w:rsidRPr="00D27B98" w:rsidRDefault="007C046B" w:rsidP="007C046B">
      <w:pPr>
        <w:jc w:val="both"/>
        <w:rPr>
          <w:rFonts w:ascii="Times New Roman" w:hAnsi="Times New Roman" w:cs="Times New Roman"/>
          <w:sz w:val="28"/>
          <w:szCs w:val="28"/>
        </w:rPr>
      </w:pPr>
      <w:r w:rsidRPr="00D27B98">
        <w:rPr>
          <w:rFonts w:ascii="Times New Roman" w:hAnsi="Times New Roman" w:cs="Times New Roman"/>
          <w:b/>
          <w:sz w:val="28"/>
          <w:szCs w:val="28"/>
        </w:rPr>
        <w:t>Посилання на закупівлю</w:t>
      </w:r>
      <w:r w:rsidRPr="00D27B98">
        <w:rPr>
          <w:rFonts w:ascii="Times New Roman" w:hAnsi="Times New Roman" w:cs="Times New Roman"/>
          <w:sz w:val="28"/>
          <w:szCs w:val="28"/>
        </w:rPr>
        <w:t xml:space="preserve">: </w:t>
      </w:r>
      <w:r w:rsidR="00B17D87" w:rsidRPr="00B17D87">
        <w:rPr>
          <w:rFonts w:ascii="Times New Roman" w:hAnsi="Times New Roman" w:cs="Times New Roman"/>
          <w:sz w:val="28"/>
          <w:szCs w:val="28"/>
        </w:rPr>
        <w:t>UA-2024-06-20-010671-a</w:t>
      </w:r>
      <w:r w:rsidR="00B17D87" w:rsidRPr="00B17D87">
        <w:rPr>
          <w:rFonts w:ascii="Times New Roman" w:hAnsi="Times New Roman" w:cs="Times New Roman"/>
          <w:sz w:val="28"/>
          <w:szCs w:val="28"/>
        </w:rPr>
        <w:t xml:space="preserve"> </w:t>
      </w:r>
    </w:p>
    <w:p w:rsidR="00FD0356" w:rsidRPr="00D27B98" w:rsidRDefault="00FD0356">
      <w:pPr>
        <w:rPr>
          <w:sz w:val="28"/>
          <w:szCs w:val="28"/>
        </w:rPr>
      </w:pPr>
      <w:bookmarkStart w:id="0" w:name="_GoBack"/>
      <w:bookmarkEnd w:id="0"/>
    </w:p>
    <w:sectPr w:rsidR="00FD0356" w:rsidRPr="00D27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52"/>
    <w:rsid w:val="00221052"/>
    <w:rsid w:val="007C046B"/>
    <w:rsid w:val="00B17D87"/>
    <w:rsid w:val="00BF7AC5"/>
    <w:rsid w:val="00D27B98"/>
    <w:rsid w:val="00FD03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3E7F"/>
  <w15:chartTrackingRefBased/>
  <w15:docId w15:val="{BADF2DF6-EDDB-4076-8966-925C931F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6B"/>
    <w:pPr>
      <w:spacing w:line="254" w:lineRule="auto"/>
    </w:pPr>
  </w:style>
  <w:style w:type="paragraph" w:styleId="1">
    <w:name w:val="heading 1"/>
    <w:basedOn w:val="a"/>
    <w:link w:val="10"/>
    <w:uiPriority w:val="9"/>
    <w:qFormat/>
    <w:rsid w:val="00D27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46B"/>
    <w:rPr>
      <w:color w:val="0563C1" w:themeColor="hyperlink"/>
      <w:u w:val="single"/>
    </w:rPr>
  </w:style>
  <w:style w:type="character" w:customStyle="1" w:styleId="10">
    <w:name w:val="Заголовок 1 Знак"/>
    <w:basedOn w:val="a0"/>
    <w:link w:val="1"/>
    <w:uiPriority w:val="9"/>
    <w:rsid w:val="00D27B98"/>
    <w:rPr>
      <w:rFonts w:ascii="Times New Roman" w:eastAsia="Times New Roman" w:hAnsi="Times New Roman" w:cs="Times New Roman"/>
      <w:b/>
      <w:bCs/>
      <w:kern w:val="36"/>
      <w:sz w:val="48"/>
      <w:szCs w:val="48"/>
      <w:lang w:eastAsia="uk-UA"/>
    </w:rPr>
  </w:style>
  <w:style w:type="paragraph" w:styleId="a4">
    <w:name w:val="List Paragraph"/>
    <w:aliases w:val="название табл/рис,заголовок 1.1,Elenco Normale,AC List 01,EBRD List,CA bullets,Details,Заголовок 1.1,Список уровня 2,Number Bullets,List Paragraph (numbered (a)),1 Буллет,Bullet Number,Bullet 1,Use Case List Paragraph,lp1,lp11,Chapter10"/>
    <w:basedOn w:val="a"/>
    <w:link w:val="a5"/>
    <w:qFormat/>
    <w:rsid w:val="00BF7AC5"/>
    <w:pPr>
      <w:spacing w:after="0" w:line="240" w:lineRule="auto"/>
      <w:ind w:left="720"/>
      <w:contextualSpacing/>
    </w:pPr>
    <w:rPr>
      <w:rFonts w:ascii="Times New Roman" w:eastAsia="Calibri" w:hAnsi="Times New Roman" w:cs="Times New Roman"/>
      <w:sz w:val="24"/>
      <w:szCs w:val="24"/>
      <w:lang w:val="ru-RU" w:eastAsia="ru-RU"/>
    </w:rPr>
  </w:style>
  <w:style w:type="paragraph" w:styleId="HTML">
    <w:name w:val="HTML Preformatted"/>
    <w:basedOn w:val="a"/>
    <w:link w:val="HTML0"/>
    <w:unhideWhenUsed/>
    <w:qFormat/>
    <w:rsid w:val="00BF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BF7AC5"/>
    <w:rPr>
      <w:rFonts w:ascii="Courier New" w:eastAsia="Times New Roman" w:hAnsi="Courier New" w:cs="Courier New"/>
      <w:sz w:val="20"/>
      <w:szCs w:val="20"/>
      <w:lang w:val="ru-RU" w:eastAsia="ru-RU"/>
    </w:rPr>
  </w:style>
  <w:style w:type="character" w:customStyle="1" w:styleId="a5">
    <w:name w:val="Абзац списку Знак"/>
    <w:aliases w:val="название табл/рис Знак,заголовок 1.1 Знак,Elenco Normale Знак,AC List 01 Знак,EBRD List Знак,CA bullets Знак,Details Знак,Заголовок 1.1 Знак,Список уровня 2 Знак,Number Bullets Знак,List Paragraph (numbered (a)) Знак,1 Буллет Знак"/>
    <w:link w:val="a4"/>
    <w:qFormat/>
    <w:locked/>
    <w:rsid w:val="00BF7AC5"/>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378686">
      <w:bodyDiv w:val="1"/>
      <w:marLeft w:val="0"/>
      <w:marRight w:val="0"/>
      <w:marTop w:val="0"/>
      <w:marBottom w:val="0"/>
      <w:divBdr>
        <w:top w:val="none" w:sz="0" w:space="0" w:color="auto"/>
        <w:left w:val="none" w:sz="0" w:space="0" w:color="auto"/>
        <w:bottom w:val="none" w:sz="0" w:space="0" w:color="auto"/>
        <w:right w:val="none" w:sz="0" w:space="0" w:color="auto"/>
      </w:divBdr>
    </w:div>
    <w:div w:id="181837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5891</Words>
  <Characters>3359</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2024-06-28T05:55:00Z</dcterms:created>
  <dcterms:modified xsi:type="dcterms:W3CDTF">2024-06-28T06:01:00Z</dcterms:modified>
</cp:coreProperties>
</file>