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B" w:rsidRPr="00501658" w:rsidRDefault="007C046B" w:rsidP="007C046B">
      <w:pPr>
        <w:jc w:val="center"/>
        <w:rPr>
          <w:rFonts w:ascii="Times New Roman" w:hAnsi="Times New Roman" w:cs="Times New Roman"/>
          <w:sz w:val="28"/>
          <w:szCs w:val="28"/>
        </w:rPr>
      </w:pPr>
      <w:r w:rsidRPr="00501658">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C046B" w:rsidRPr="00501658" w:rsidRDefault="007C046B" w:rsidP="007C046B">
      <w:pPr>
        <w:jc w:val="center"/>
        <w:rPr>
          <w:rFonts w:ascii="Times New Roman" w:hAnsi="Times New Roman" w:cs="Times New Roman"/>
          <w:sz w:val="28"/>
          <w:szCs w:val="28"/>
        </w:rPr>
      </w:pPr>
      <w:r w:rsidRPr="00501658">
        <w:rPr>
          <w:rFonts w:ascii="Times New Roman" w:hAnsi="Times New Roman" w:cs="Times New Roman"/>
          <w:sz w:val="28"/>
          <w:szCs w:val="28"/>
        </w:rPr>
        <w:t xml:space="preserve">Підстава для публікації </w:t>
      </w:r>
      <w:proofErr w:type="spellStart"/>
      <w:r w:rsidRPr="00501658">
        <w:rPr>
          <w:rFonts w:ascii="Times New Roman" w:hAnsi="Times New Roman" w:cs="Times New Roman"/>
          <w:sz w:val="28"/>
          <w:szCs w:val="28"/>
        </w:rPr>
        <w:t>обгрунтування</w:t>
      </w:r>
      <w:proofErr w:type="spellEnd"/>
      <w:r w:rsidRPr="00501658">
        <w:rPr>
          <w:rFonts w:ascii="Times New Roman" w:hAnsi="Times New Roman" w:cs="Times New Roman"/>
          <w:sz w:val="28"/>
          <w:szCs w:val="28"/>
        </w:rPr>
        <w:t>: постанова Кабінету Міністрів України від 16.12.2020 №1266 «Про внесення змін до постанов Кабінету Міністрів України від 01.08.2013 №631 і від 11.10.2016 №710».</w:t>
      </w:r>
    </w:p>
    <w:p w:rsidR="00944C48" w:rsidRPr="00A41165" w:rsidRDefault="007C046B" w:rsidP="00944C48">
      <w:pPr>
        <w:pStyle w:val="1"/>
        <w:shd w:val="clear" w:color="auto" w:fill="F3F7FA"/>
        <w:spacing w:before="161" w:beforeAutospacing="0" w:after="225" w:afterAutospacing="0" w:line="375" w:lineRule="atLeast"/>
        <w:rPr>
          <w:rFonts w:ascii="Arial" w:hAnsi="Arial" w:cs="Arial"/>
          <w:color w:val="333333"/>
          <w:sz w:val="30"/>
          <w:szCs w:val="30"/>
        </w:rPr>
      </w:pPr>
      <w:r w:rsidRPr="00501658">
        <w:rPr>
          <w:sz w:val="28"/>
          <w:szCs w:val="28"/>
        </w:rPr>
        <w:t xml:space="preserve">Назва закупівлі: </w:t>
      </w:r>
      <w:r w:rsidR="00A41165" w:rsidRPr="00A41165">
        <w:rPr>
          <w:rFonts w:eastAsiaTheme="minorHAnsi"/>
          <w:b w:val="0"/>
          <w:bCs w:val="0"/>
          <w:kern w:val="0"/>
          <w:sz w:val="28"/>
          <w:szCs w:val="28"/>
          <w:lang w:eastAsia="en-US"/>
        </w:rPr>
        <w:t>Операційна система та офісний додаток</w:t>
      </w:r>
    </w:p>
    <w:p w:rsidR="007C046B" w:rsidRPr="00501658" w:rsidRDefault="007C046B" w:rsidP="00DD31AF">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обсягів закупівлі.</w:t>
      </w:r>
      <w:r w:rsidRPr="00501658">
        <w:rPr>
          <w:rFonts w:ascii="Times New Roman" w:hAnsi="Times New Roman" w:cs="Times New Roman"/>
          <w:sz w:val="28"/>
          <w:szCs w:val="28"/>
        </w:rPr>
        <w:t xml:space="preserve"> Обсяги визначено відповідно до потреби</w:t>
      </w:r>
      <w:r w:rsidR="00DD31AF" w:rsidRPr="00501658">
        <w:rPr>
          <w:rFonts w:ascii="Times New Roman" w:hAnsi="Times New Roman" w:cs="Times New Roman"/>
          <w:sz w:val="28"/>
          <w:szCs w:val="28"/>
        </w:rPr>
        <w:t xml:space="preserve"> для забезпечення здійснення заходів з </w:t>
      </w:r>
      <w:r w:rsidR="00107C1A" w:rsidRPr="00107C1A">
        <w:rPr>
          <w:rFonts w:ascii="Times New Roman" w:hAnsi="Times New Roman" w:cs="Times New Roman"/>
          <w:sz w:val="28"/>
          <w:szCs w:val="28"/>
        </w:rPr>
        <w:t>підвищення кваліфікації педагогічних працівників закладів освіти, які забезпечують викладання навчального предмета «Захист України» відповідно до Постанови Кабінету Міністрів України від 27.12.2023 №1374 «Деякі питання надання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r w:rsidR="00107C1A">
        <w:rPr>
          <w:rFonts w:ascii="Times New Roman" w:hAnsi="Times New Roman" w:cs="Times New Roman"/>
          <w:sz w:val="28"/>
          <w:szCs w:val="28"/>
        </w:rPr>
        <w:t xml:space="preserve"> та кошти бюджету інституту, </w:t>
      </w:r>
      <w:r w:rsidR="00DD31AF" w:rsidRPr="00501658">
        <w:rPr>
          <w:rFonts w:ascii="Times New Roman" w:hAnsi="Times New Roman" w:cs="Times New Roman"/>
          <w:sz w:val="28"/>
          <w:szCs w:val="28"/>
        </w:rPr>
        <w:t>що становить 2</w:t>
      </w:r>
      <w:r w:rsidR="00107C1A">
        <w:rPr>
          <w:rFonts w:ascii="Times New Roman" w:hAnsi="Times New Roman" w:cs="Times New Roman"/>
          <w:sz w:val="28"/>
          <w:szCs w:val="28"/>
        </w:rPr>
        <w:t>4</w:t>
      </w:r>
      <w:r w:rsidR="00DD31AF" w:rsidRPr="00501658">
        <w:rPr>
          <w:rFonts w:ascii="Times New Roman" w:hAnsi="Times New Roman" w:cs="Times New Roman"/>
          <w:sz w:val="28"/>
          <w:szCs w:val="28"/>
        </w:rPr>
        <w:t xml:space="preserve"> штук</w:t>
      </w:r>
      <w:r w:rsidR="00107C1A">
        <w:rPr>
          <w:rFonts w:ascii="Times New Roman" w:hAnsi="Times New Roman" w:cs="Times New Roman"/>
          <w:sz w:val="28"/>
          <w:szCs w:val="28"/>
        </w:rPr>
        <w:t>и</w:t>
      </w:r>
      <w:r w:rsidR="00DD31AF" w:rsidRPr="00501658">
        <w:rPr>
          <w:rFonts w:ascii="Times New Roman" w:hAnsi="Times New Roman" w:cs="Times New Roman"/>
          <w:sz w:val="28"/>
          <w:szCs w:val="28"/>
        </w:rPr>
        <w:t>.</w:t>
      </w:r>
    </w:p>
    <w:p w:rsidR="007C046B" w:rsidRPr="00501658"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технічних та якісних характеристик закупівлі.</w:t>
      </w:r>
      <w:r w:rsidRPr="00501658">
        <w:rPr>
          <w:rFonts w:ascii="Times New Roman" w:hAnsi="Times New Roman" w:cs="Times New Roman"/>
          <w:sz w:val="28"/>
          <w:szCs w:val="28"/>
        </w:rPr>
        <w:t xml:space="preserve"> Якість товару повинна відповідати ДСТУ або іншому документу відповідно до чинного законодавства України та з урахуванням загальноприйнятих норм і стандартів для зазначеного предмета закупівлі</w:t>
      </w:r>
      <w:r w:rsidR="00DD31AF" w:rsidRPr="00501658">
        <w:rPr>
          <w:rFonts w:ascii="Times New Roman" w:hAnsi="Times New Roman" w:cs="Times New Roman"/>
          <w:sz w:val="28"/>
          <w:szCs w:val="28"/>
        </w:rPr>
        <w:t>:</w:t>
      </w:r>
    </w:p>
    <w:p w:rsidR="00A41165" w:rsidRPr="009C16AE" w:rsidRDefault="00A41165" w:rsidP="00A41165">
      <w:pPr>
        <w:widowControl w:val="0"/>
        <w:jc w:val="both"/>
        <w:rPr>
          <w:rFonts w:ascii="Times New Roman" w:hAnsi="Times New Roman" w:cs="Times New Roman"/>
          <w:b/>
          <w:sz w:val="28"/>
          <w:szCs w:val="28"/>
          <w:lang w:eastAsia="uk-UA"/>
        </w:rPr>
      </w:pPr>
      <w:bookmarkStart w:id="0" w:name="_GoBack"/>
      <w:r w:rsidRPr="009C16AE">
        <w:rPr>
          <w:rFonts w:ascii="Times New Roman" w:hAnsi="Times New Roman" w:cs="Times New Roman"/>
          <w:b/>
          <w:color w:val="000000"/>
          <w:sz w:val="28"/>
          <w:szCs w:val="28"/>
          <w:lang w:eastAsia="uk-UA"/>
        </w:rPr>
        <w:t>Загальні вимоги:</w:t>
      </w:r>
    </w:p>
    <w:p w:rsidR="00A41165" w:rsidRPr="009C16AE" w:rsidRDefault="00A41165" w:rsidP="00A41165">
      <w:pPr>
        <w:contextualSpacing/>
        <w:jc w:val="both"/>
        <w:rPr>
          <w:rFonts w:ascii="Times New Roman" w:hAnsi="Times New Roman" w:cs="Times New Roman"/>
          <w:sz w:val="28"/>
          <w:szCs w:val="28"/>
        </w:rPr>
      </w:pPr>
      <w:r w:rsidRPr="009C16AE">
        <w:rPr>
          <w:rFonts w:ascii="Times New Roman" w:hAnsi="Times New Roman" w:cs="Times New Roman"/>
          <w:sz w:val="28"/>
          <w:szCs w:val="28"/>
        </w:rPr>
        <w:t>1. Весь товар та комплектуючі, що пропонуються Учасником, повинен бути новими, тобто таким, що не відновлювався та раніше не був у користуванні, про що надається гарантійний лист.</w:t>
      </w:r>
    </w:p>
    <w:p w:rsidR="00A41165" w:rsidRPr="009C16AE" w:rsidRDefault="00A41165" w:rsidP="00A41165">
      <w:pPr>
        <w:contextualSpacing/>
        <w:jc w:val="both"/>
        <w:rPr>
          <w:rFonts w:ascii="Times New Roman" w:hAnsi="Times New Roman" w:cs="Times New Roman"/>
          <w:sz w:val="28"/>
          <w:szCs w:val="28"/>
        </w:rPr>
      </w:pPr>
      <w:r w:rsidRPr="009C16AE">
        <w:rPr>
          <w:rFonts w:ascii="Times New Roman" w:hAnsi="Times New Roman" w:cs="Times New Roman"/>
          <w:sz w:val="28"/>
          <w:szCs w:val="28"/>
        </w:rPr>
        <w:t>2. Вартість пропозиції Учасника повинна включати витрати на страхування, пакування, навантаження, транспортування до місця призначення, відвантаження,</w:t>
      </w:r>
      <w:r w:rsidRPr="009C16AE">
        <w:rPr>
          <w:rFonts w:ascii="Times New Roman" w:hAnsi="Times New Roman" w:cs="Times New Roman"/>
          <w:sz w:val="28"/>
          <w:szCs w:val="28"/>
          <w:lang w:eastAsia="uk-UA"/>
        </w:rPr>
        <w:t xml:space="preserve"> </w:t>
      </w:r>
      <w:r w:rsidRPr="009C16AE">
        <w:rPr>
          <w:rFonts w:ascii="Times New Roman" w:hAnsi="Times New Roman" w:cs="Times New Roman"/>
          <w:sz w:val="28"/>
          <w:szCs w:val="28"/>
        </w:rPr>
        <w:t xml:space="preserve">сплату всіх податків і загальнообов’язкових платежів тощо. </w:t>
      </w:r>
    </w:p>
    <w:p w:rsidR="00A41165" w:rsidRPr="009C16AE" w:rsidRDefault="00A41165" w:rsidP="00A41165">
      <w:pPr>
        <w:pStyle w:val="11"/>
        <w:jc w:val="both"/>
        <w:rPr>
          <w:rFonts w:ascii="Times New Roman" w:hAnsi="Times New Roman"/>
          <w:iCs/>
          <w:sz w:val="28"/>
          <w:szCs w:val="28"/>
          <w:lang w:val="uk-UA"/>
        </w:rPr>
      </w:pPr>
      <w:r w:rsidRPr="009C16AE">
        <w:rPr>
          <w:rFonts w:ascii="Times New Roman" w:hAnsi="Times New Roman"/>
          <w:iCs/>
          <w:sz w:val="28"/>
          <w:szCs w:val="28"/>
          <w:lang w:val="uk-UA"/>
        </w:rPr>
        <w:t xml:space="preserve">3. Для оперативного виконання діагностики та технічної підтримки, з метою економії коштів та часу на доставку обладнання, виконання гарантійних випадків та з метою оперативного обслуговування щодо запропонованого обладнання у місцевості Замовника, обов’язковою умовою є наявність в Учасника  власного  сервісного центру (СЦ) у </w:t>
      </w:r>
      <w:proofErr w:type="spellStart"/>
      <w:r w:rsidRPr="009C16AE">
        <w:rPr>
          <w:rFonts w:ascii="Times New Roman" w:hAnsi="Times New Roman"/>
          <w:iCs/>
          <w:sz w:val="28"/>
          <w:szCs w:val="28"/>
          <w:lang w:val="uk-UA"/>
        </w:rPr>
        <w:t>м.Львів</w:t>
      </w:r>
      <w:proofErr w:type="spellEnd"/>
      <w:r w:rsidRPr="009C16AE">
        <w:rPr>
          <w:rFonts w:ascii="Times New Roman" w:hAnsi="Times New Roman"/>
          <w:iCs/>
          <w:sz w:val="28"/>
          <w:szCs w:val="28"/>
          <w:lang w:val="uk-UA"/>
        </w:rPr>
        <w:t xml:space="preserve"> або у Львівській області.  Учасник повинен надати лист про наявність власного СЦ із вказанням адреси та номеру телефону. Замовник залишає за собою право перевірити достовірність наданої інформації. </w:t>
      </w:r>
    </w:p>
    <w:p w:rsidR="00A41165" w:rsidRPr="009C16AE" w:rsidRDefault="00A41165" w:rsidP="00A41165">
      <w:pPr>
        <w:pStyle w:val="11"/>
        <w:jc w:val="both"/>
        <w:rPr>
          <w:rFonts w:ascii="Times New Roman" w:hAnsi="Times New Roman"/>
          <w:iCs/>
          <w:sz w:val="28"/>
          <w:szCs w:val="28"/>
          <w:lang w:val="uk-UA"/>
        </w:rPr>
      </w:pPr>
      <w:r w:rsidRPr="009C16AE">
        <w:rPr>
          <w:rFonts w:ascii="Times New Roman" w:hAnsi="Times New Roman"/>
          <w:iCs/>
          <w:sz w:val="28"/>
          <w:szCs w:val="28"/>
          <w:lang w:val="uk-UA"/>
        </w:rPr>
        <w:t xml:space="preserve">4. Доставка товару здійснюється Учасником за власний рахунок за </w:t>
      </w:r>
      <w:proofErr w:type="spellStart"/>
      <w:r w:rsidRPr="009C16AE">
        <w:rPr>
          <w:rFonts w:ascii="Times New Roman" w:hAnsi="Times New Roman"/>
          <w:iCs/>
          <w:sz w:val="28"/>
          <w:szCs w:val="28"/>
          <w:lang w:val="uk-UA"/>
        </w:rPr>
        <w:t>адресою</w:t>
      </w:r>
      <w:proofErr w:type="spellEnd"/>
      <w:r w:rsidRPr="009C16AE">
        <w:rPr>
          <w:rFonts w:ascii="Times New Roman" w:hAnsi="Times New Roman"/>
          <w:iCs/>
          <w:sz w:val="28"/>
          <w:szCs w:val="28"/>
          <w:lang w:val="uk-UA"/>
        </w:rPr>
        <w:t xml:space="preserve">: м. Львів, вул. Огієнка, 18а, </w:t>
      </w:r>
      <w:proofErr w:type="spellStart"/>
      <w:r w:rsidRPr="009C16AE">
        <w:rPr>
          <w:rFonts w:ascii="Times New Roman" w:hAnsi="Times New Roman"/>
          <w:iCs/>
          <w:sz w:val="28"/>
          <w:szCs w:val="28"/>
          <w:lang w:val="uk-UA"/>
        </w:rPr>
        <w:t>каб</w:t>
      </w:r>
      <w:proofErr w:type="spellEnd"/>
      <w:r w:rsidRPr="009C16AE">
        <w:rPr>
          <w:rFonts w:ascii="Times New Roman" w:hAnsi="Times New Roman"/>
          <w:iCs/>
          <w:sz w:val="28"/>
          <w:szCs w:val="28"/>
          <w:lang w:val="uk-UA"/>
        </w:rPr>
        <w:t>. 405, про що учасник у складі пропозиції надає гарантійний лист.</w:t>
      </w:r>
    </w:p>
    <w:p w:rsidR="00A41165" w:rsidRPr="009C16AE" w:rsidRDefault="00A41165" w:rsidP="00A41165">
      <w:pPr>
        <w:pStyle w:val="11"/>
        <w:jc w:val="both"/>
        <w:rPr>
          <w:rFonts w:ascii="Times New Roman" w:hAnsi="Times New Roman"/>
          <w:color w:val="000000"/>
          <w:sz w:val="28"/>
          <w:szCs w:val="28"/>
          <w:lang w:val="uk-UA"/>
        </w:rPr>
      </w:pPr>
      <w:r w:rsidRPr="009C16AE">
        <w:rPr>
          <w:rFonts w:ascii="Times New Roman" w:hAnsi="Times New Roman"/>
          <w:iCs/>
          <w:sz w:val="28"/>
          <w:szCs w:val="28"/>
          <w:lang w:val="uk-UA"/>
        </w:rPr>
        <w:t xml:space="preserve">5. </w:t>
      </w:r>
      <w:r w:rsidRPr="009C16AE">
        <w:rPr>
          <w:rFonts w:ascii="Times New Roman" w:hAnsi="Times New Roman"/>
          <w:color w:val="000000"/>
          <w:sz w:val="28"/>
          <w:szCs w:val="28"/>
          <w:lang w:val="uk-UA"/>
        </w:rPr>
        <w:t xml:space="preserve">Товар повинен відповідати технічним, кількісним та якісним вимогам Замовника. </w:t>
      </w:r>
    </w:p>
    <w:p w:rsidR="00A41165" w:rsidRPr="009C16AE" w:rsidRDefault="00A41165" w:rsidP="00A41165">
      <w:pPr>
        <w:pStyle w:val="11"/>
        <w:jc w:val="both"/>
        <w:rPr>
          <w:rFonts w:ascii="Times New Roman" w:hAnsi="Times New Roman"/>
          <w:color w:val="000000"/>
          <w:sz w:val="28"/>
          <w:szCs w:val="28"/>
          <w:lang w:val="uk-UA"/>
        </w:rPr>
      </w:pPr>
      <w:r w:rsidRPr="009C16AE">
        <w:rPr>
          <w:rFonts w:ascii="Times New Roman" w:hAnsi="Times New Roman"/>
          <w:color w:val="000000"/>
          <w:sz w:val="28"/>
          <w:szCs w:val="28"/>
          <w:lang w:val="uk-UA"/>
        </w:rPr>
        <w:t>6. Для підтвердження</w:t>
      </w:r>
      <w:r w:rsidRPr="009C16AE">
        <w:rPr>
          <w:rFonts w:ascii="Times New Roman" w:hAnsi="Times New Roman"/>
          <w:sz w:val="28"/>
          <w:szCs w:val="28"/>
          <w:lang w:val="uk-UA"/>
        </w:rPr>
        <w:t xml:space="preserve"> </w:t>
      </w:r>
      <w:r w:rsidRPr="009C16AE">
        <w:rPr>
          <w:rFonts w:ascii="Times New Roman" w:hAnsi="Times New Roman"/>
          <w:color w:val="000000"/>
          <w:sz w:val="28"/>
          <w:szCs w:val="28"/>
          <w:lang w:val="uk-UA"/>
        </w:rPr>
        <w:t xml:space="preserve">технічних, якісних та кількісних характеристик предмета закупівлі, Учасник надає заповнену таблицю (наведена нижче). </w:t>
      </w:r>
      <w:r w:rsidRPr="009C16AE">
        <w:rPr>
          <w:rFonts w:ascii="Times New Roman" w:hAnsi="Times New Roman"/>
          <w:sz w:val="28"/>
          <w:szCs w:val="28"/>
          <w:lang w:val="uk-UA" w:eastAsia="uk-UA"/>
        </w:rPr>
        <w:t xml:space="preserve">Таблиця повинна </w:t>
      </w:r>
      <w:r w:rsidRPr="009C16AE">
        <w:rPr>
          <w:rFonts w:ascii="Times New Roman" w:hAnsi="Times New Roman"/>
          <w:sz w:val="28"/>
          <w:szCs w:val="28"/>
          <w:lang w:val="uk-UA" w:eastAsia="uk-UA"/>
        </w:rPr>
        <w:lastRenderedPageBreak/>
        <w:t xml:space="preserve">містити точну назву товару, який пропонується учасником. </w:t>
      </w:r>
      <w:r w:rsidRPr="009C16AE">
        <w:rPr>
          <w:rFonts w:ascii="Times New Roman" w:eastAsia="Calibri" w:hAnsi="Times New Roman"/>
          <w:sz w:val="28"/>
          <w:szCs w:val="28"/>
          <w:lang w:val="uk-UA" w:eastAsia="uk-UA"/>
        </w:rPr>
        <w:t xml:space="preserve">Обов’язково зазначається виробник, модель, технічні характеристики. </w:t>
      </w:r>
    </w:p>
    <w:p w:rsidR="00A41165" w:rsidRPr="009C16AE" w:rsidRDefault="00A41165" w:rsidP="00A41165">
      <w:pPr>
        <w:jc w:val="both"/>
        <w:rPr>
          <w:rFonts w:ascii="Times New Roman" w:hAnsi="Times New Roman" w:cs="Times New Roman"/>
          <w:iCs/>
          <w:sz w:val="28"/>
          <w:szCs w:val="28"/>
        </w:rPr>
      </w:pPr>
      <w:r w:rsidRPr="009C16AE">
        <w:rPr>
          <w:rFonts w:ascii="Times New Roman" w:hAnsi="Times New Roman" w:cs="Times New Roman"/>
          <w:sz w:val="28"/>
          <w:szCs w:val="28"/>
          <w:shd w:val="clear" w:color="auto" w:fill="FFFFFF"/>
        </w:rPr>
        <w:t xml:space="preserve">7. </w:t>
      </w:r>
      <w:r w:rsidRPr="009C16AE">
        <w:rPr>
          <w:rFonts w:ascii="Times New Roman" w:hAnsi="Times New Roman" w:cs="Times New Roman"/>
          <w:iCs/>
          <w:sz w:val="28"/>
          <w:szCs w:val="28"/>
        </w:rPr>
        <w:t>Всі вимоги, що прописані в цьому Додатку передбачені необхідністю закупівлі якісного обладнання, неконтрафактного товару, гарантійне обслуговування якого за підтримки виробника, забезпечується оригінальними витратними матеріалами, запчастинами.</w:t>
      </w:r>
    </w:p>
    <w:tbl>
      <w:tblPr>
        <w:tblStyle w:val="a4"/>
        <w:tblW w:w="9639" w:type="dxa"/>
        <w:tblInd w:w="-5" w:type="dxa"/>
        <w:tblLook w:val="04A0" w:firstRow="1" w:lastRow="0" w:firstColumn="1" w:lastColumn="0" w:noHBand="0" w:noVBand="1"/>
      </w:tblPr>
      <w:tblGrid>
        <w:gridCol w:w="9639"/>
      </w:tblGrid>
      <w:tr w:rsidR="00A41165" w:rsidRPr="009C16AE" w:rsidTr="00B2374D">
        <w:trPr>
          <w:trHeight w:val="982"/>
        </w:trPr>
        <w:tc>
          <w:tcPr>
            <w:tcW w:w="9639" w:type="dxa"/>
          </w:tcPr>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 xml:space="preserve">Програмна продукція Microsoft Windows 11 </w:t>
            </w:r>
            <w:proofErr w:type="spellStart"/>
            <w:r w:rsidRPr="009C16AE">
              <w:rPr>
                <w:rFonts w:ascii="Times New Roman" w:hAnsi="Times New Roman" w:cs="Times New Roman"/>
                <w:sz w:val="28"/>
                <w:szCs w:val="28"/>
              </w:rPr>
              <w:t>Pro</w:t>
            </w:r>
            <w:proofErr w:type="spellEnd"/>
            <w:r w:rsidRPr="009C16AE">
              <w:rPr>
                <w:rFonts w:ascii="Times New Roman" w:hAnsi="Times New Roman" w:cs="Times New Roman"/>
                <w:sz w:val="28"/>
                <w:szCs w:val="28"/>
              </w:rPr>
              <w:t xml:space="preserve"> 64Bit </w:t>
            </w:r>
            <w:proofErr w:type="spellStart"/>
            <w:r w:rsidRPr="009C16AE">
              <w:rPr>
                <w:rFonts w:ascii="Times New Roman" w:hAnsi="Times New Roman" w:cs="Times New Roman"/>
                <w:sz w:val="28"/>
                <w:szCs w:val="28"/>
              </w:rPr>
              <w:t>Ukrainian</w:t>
            </w:r>
            <w:proofErr w:type="spellEnd"/>
            <w:r w:rsidRPr="009C16AE">
              <w:rPr>
                <w:rFonts w:ascii="Times New Roman" w:hAnsi="Times New Roman" w:cs="Times New Roman"/>
                <w:sz w:val="28"/>
                <w:szCs w:val="28"/>
              </w:rPr>
              <w:t xml:space="preserve"> (FQC-10557)</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Виробник</w:t>
            </w:r>
            <w:r w:rsidRPr="009C16AE">
              <w:rPr>
                <w:rFonts w:ascii="Times New Roman" w:hAnsi="Times New Roman" w:cs="Times New Roman"/>
                <w:sz w:val="28"/>
                <w:szCs w:val="28"/>
              </w:rPr>
              <w:tab/>
              <w:t>Microsoft</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Артикул</w:t>
            </w:r>
            <w:r w:rsidRPr="009C16AE">
              <w:rPr>
                <w:rFonts w:ascii="Times New Roman" w:hAnsi="Times New Roman" w:cs="Times New Roman"/>
                <w:sz w:val="28"/>
                <w:szCs w:val="28"/>
              </w:rPr>
              <w:tab/>
              <w:t>FQC-10557</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Версія Windows</w:t>
            </w:r>
            <w:r w:rsidRPr="009C16AE">
              <w:rPr>
                <w:rFonts w:ascii="Times New Roman" w:hAnsi="Times New Roman" w:cs="Times New Roman"/>
                <w:sz w:val="28"/>
                <w:szCs w:val="28"/>
              </w:rPr>
              <w:tab/>
              <w:t>Професійна</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Розрядність</w:t>
            </w:r>
            <w:r w:rsidRPr="009C16AE">
              <w:rPr>
                <w:rFonts w:ascii="Times New Roman" w:hAnsi="Times New Roman" w:cs="Times New Roman"/>
                <w:sz w:val="28"/>
                <w:szCs w:val="28"/>
              </w:rPr>
              <w:tab/>
              <w:t>64-bit</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Мова прикладної програми</w:t>
            </w:r>
            <w:r w:rsidRPr="009C16AE">
              <w:rPr>
                <w:rFonts w:ascii="Times New Roman" w:hAnsi="Times New Roman" w:cs="Times New Roman"/>
                <w:sz w:val="28"/>
                <w:szCs w:val="28"/>
              </w:rPr>
              <w:tab/>
              <w:t>український</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Тип продукту</w:t>
            </w:r>
            <w:r w:rsidRPr="009C16AE">
              <w:rPr>
                <w:rFonts w:ascii="Times New Roman" w:hAnsi="Times New Roman" w:cs="Times New Roman"/>
                <w:sz w:val="28"/>
                <w:szCs w:val="28"/>
              </w:rPr>
              <w:tab/>
              <w:t>OEM - версія</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Тип користувача</w:t>
            </w:r>
            <w:r w:rsidRPr="009C16AE">
              <w:rPr>
                <w:rFonts w:ascii="Times New Roman" w:hAnsi="Times New Roman" w:cs="Times New Roman"/>
                <w:sz w:val="28"/>
                <w:szCs w:val="28"/>
              </w:rPr>
              <w:tab/>
              <w:t>для збирачів систем (OEM)</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Версія</w:t>
            </w:r>
            <w:r w:rsidRPr="009C16AE">
              <w:rPr>
                <w:rFonts w:ascii="Times New Roman" w:hAnsi="Times New Roman" w:cs="Times New Roman"/>
                <w:sz w:val="28"/>
                <w:szCs w:val="28"/>
              </w:rPr>
              <w:tab/>
              <w:t>Windows 11</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Носій</w:t>
            </w:r>
            <w:r w:rsidRPr="009C16AE">
              <w:rPr>
                <w:rFonts w:ascii="Times New Roman" w:hAnsi="Times New Roman" w:cs="Times New Roman"/>
                <w:sz w:val="28"/>
                <w:szCs w:val="28"/>
              </w:rPr>
              <w:tab/>
              <w:t>DVD</w:t>
            </w:r>
          </w:p>
        </w:tc>
      </w:tr>
      <w:tr w:rsidR="00A41165" w:rsidRPr="009C16AE" w:rsidTr="00B2374D">
        <w:trPr>
          <w:trHeight w:val="982"/>
        </w:trPr>
        <w:tc>
          <w:tcPr>
            <w:tcW w:w="9639" w:type="dxa"/>
          </w:tcPr>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 xml:space="preserve">Офісний додаток Microsoft Office </w:t>
            </w:r>
            <w:proofErr w:type="spellStart"/>
            <w:r w:rsidRPr="009C16AE">
              <w:rPr>
                <w:rFonts w:ascii="Times New Roman" w:hAnsi="Times New Roman" w:cs="Times New Roman"/>
                <w:sz w:val="28"/>
                <w:szCs w:val="28"/>
              </w:rPr>
              <w:t>Home</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and</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Student</w:t>
            </w:r>
            <w:proofErr w:type="spellEnd"/>
            <w:r w:rsidRPr="009C16AE">
              <w:rPr>
                <w:rFonts w:ascii="Times New Roman" w:hAnsi="Times New Roman" w:cs="Times New Roman"/>
                <w:sz w:val="28"/>
                <w:szCs w:val="28"/>
              </w:rPr>
              <w:t xml:space="preserve"> 2021 </w:t>
            </w:r>
            <w:proofErr w:type="spellStart"/>
            <w:r w:rsidRPr="009C16AE">
              <w:rPr>
                <w:rFonts w:ascii="Times New Roman" w:hAnsi="Times New Roman" w:cs="Times New Roman"/>
                <w:sz w:val="28"/>
                <w:szCs w:val="28"/>
              </w:rPr>
              <w:t>All</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Lng</w:t>
            </w:r>
            <w:proofErr w:type="spellEnd"/>
            <w:r w:rsidRPr="009C16AE">
              <w:rPr>
                <w:rFonts w:ascii="Times New Roman" w:hAnsi="Times New Roman" w:cs="Times New Roman"/>
                <w:sz w:val="28"/>
                <w:szCs w:val="28"/>
              </w:rPr>
              <w:t xml:space="preserve"> PK </w:t>
            </w:r>
            <w:proofErr w:type="spellStart"/>
            <w:r w:rsidRPr="009C16AE">
              <w:rPr>
                <w:rFonts w:ascii="Times New Roman" w:hAnsi="Times New Roman" w:cs="Times New Roman"/>
                <w:sz w:val="28"/>
                <w:szCs w:val="28"/>
              </w:rPr>
              <w:t>Lic</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Online</w:t>
            </w:r>
            <w:proofErr w:type="spellEnd"/>
            <w:r w:rsidRPr="009C16AE">
              <w:rPr>
                <w:rFonts w:ascii="Times New Roman" w:hAnsi="Times New Roman" w:cs="Times New Roman"/>
                <w:sz w:val="28"/>
                <w:szCs w:val="28"/>
              </w:rPr>
              <w:t xml:space="preserve"> CEE </w:t>
            </w:r>
            <w:proofErr w:type="spellStart"/>
            <w:r w:rsidRPr="009C16AE">
              <w:rPr>
                <w:rFonts w:ascii="Times New Roman" w:hAnsi="Times New Roman" w:cs="Times New Roman"/>
                <w:sz w:val="28"/>
                <w:szCs w:val="28"/>
              </w:rPr>
              <w:t>Only</w:t>
            </w:r>
            <w:proofErr w:type="spellEnd"/>
            <w:r w:rsidRPr="009C16AE">
              <w:rPr>
                <w:rFonts w:ascii="Times New Roman" w:hAnsi="Times New Roman" w:cs="Times New Roman"/>
                <w:sz w:val="28"/>
                <w:szCs w:val="28"/>
              </w:rPr>
              <w:t xml:space="preserve"> (79G-05338)</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Виробник</w:t>
            </w:r>
            <w:r w:rsidRPr="009C16AE">
              <w:rPr>
                <w:rFonts w:ascii="Times New Roman" w:hAnsi="Times New Roman" w:cs="Times New Roman"/>
                <w:sz w:val="28"/>
                <w:szCs w:val="28"/>
              </w:rPr>
              <w:tab/>
              <w:t>Microsoft</w:t>
            </w:r>
          </w:p>
          <w:p w:rsidR="00A41165" w:rsidRPr="009C16AE" w:rsidRDefault="00A41165" w:rsidP="00B2374D">
            <w:pPr>
              <w:rPr>
                <w:rFonts w:ascii="Times New Roman" w:hAnsi="Times New Roman" w:cs="Times New Roman"/>
                <w:sz w:val="28"/>
                <w:szCs w:val="28"/>
              </w:rPr>
            </w:pPr>
            <w:proofErr w:type="spellStart"/>
            <w:r w:rsidRPr="009C16AE">
              <w:rPr>
                <w:rFonts w:ascii="Times New Roman" w:hAnsi="Times New Roman" w:cs="Times New Roman"/>
                <w:sz w:val="28"/>
                <w:szCs w:val="28"/>
              </w:rPr>
              <w:t>Атрикул</w:t>
            </w:r>
            <w:proofErr w:type="spellEnd"/>
            <w:r w:rsidRPr="009C16AE">
              <w:rPr>
                <w:rFonts w:ascii="Times New Roman" w:hAnsi="Times New Roman" w:cs="Times New Roman"/>
                <w:sz w:val="28"/>
                <w:szCs w:val="28"/>
              </w:rPr>
              <w:tab/>
              <w:t xml:space="preserve">79G-05338 </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Версія Office</w:t>
            </w:r>
            <w:r w:rsidRPr="009C16AE">
              <w:rPr>
                <w:rFonts w:ascii="Times New Roman" w:hAnsi="Times New Roman" w:cs="Times New Roman"/>
                <w:sz w:val="28"/>
                <w:szCs w:val="28"/>
              </w:rPr>
              <w:tab/>
            </w:r>
            <w:proofErr w:type="spellStart"/>
            <w:r w:rsidRPr="009C16AE">
              <w:rPr>
                <w:rFonts w:ascii="Times New Roman" w:hAnsi="Times New Roman" w:cs="Times New Roman"/>
                <w:sz w:val="28"/>
                <w:szCs w:val="28"/>
              </w:rPr>
              <w:t>Office</w:t>
            </w:r>
            <w:proofErr w:type="spellEnd"/>
            <w:r w:rsidRPr="009C16AE">
              <w:rPr>
                <w:rFonts w:ascii="Times New Roman" w:hAnsi="Times New Roman" w:cs="Times New Roman"/>
                <w:sz w:val="28"/>
                <w:szCs w:val="28"/>
              </w:rPr>
              <w:t xml:space="preserve"> 2021 </w:t>
            </w:r>
            <w:proofErr w:type="spellStart"/>
            <w:r w:rsidRPr="009C16AE">
              <w:rPr>
                <w:rFonts w:ascii="Times New Roman" w:hAnsi="Times New Roman" w:cs="Times New Roman"/>
                <w:sz w:val="28"/>
                <w:szCs w:val="28"/>
              </w:rPr>
              <w:t>Home</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and</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Student</w:t>
            </w:r>
            <w:proofErr w:type="spellEnd"/>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Призначення</w:t>
            </w:r>
            <w:r w:rsidRPr="009C16AE">
              <w:rPr>
                <w:rFonts w:ascii="Times New Roman" w:hAnsi="Times New Roman" w:cs="Times New Roman"/>
                <w:sz w:val="28"/>
                <w:szCs w:val="28"/>
              </w:rPr>
              <w:tab/>
              <w:t>для освітніх організацій</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Тип продукту</w:t>
            </w:r>
            <w:r w:rsidRPr="009C16AE">
              <w:rPr>
                <w:rFonts w:ascii="Times New Roman" w:hAnsi="Times New Roman" w:cs="Times New Roman"/>
                <w:sz w:val="28"/>
                <w:szCs w:val="28"/>
              </w:rPr>
              <w:tab/>
              <w:t xml:space="preserve"> електронний ключ</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Платформа</w:t>
            </w:r>
            <w:r w:rsidRPr="009C16AE">
              <w:rPr>
                <w:rFonts w:ascii="Times New Roman" w:hAnsi="Times New Roman" w:cs="Times New Roman"/>
                <w:sz w:val="28"/>
                <w:szCs w:val="28"/>
              </w:rPr>
              <w:tab/>
            </w:r>
            <w:proofErr w:type="spellStart"/>
            <w:r w:rsidRPr="009C16AE">
              <w:rPr>
                <w:rFonts w:ascii="Times New Roman" w:hAnsi="Times New Roman" w:cs="Times New Roman"/>
                <w:sz w:val="28"/>
                <w:szCs w:val="28"/>
              </w:rPr>
              <w:t>Mac</w:t>
            </w:r>
            <w:proofErr w:type="spellEnd"/>
            <w:r w:rsidRPr="009C16AE">
              <w:rPr>
                <w:rFonts w:ascii="Times New Roman" w:hAnsi="Times New Roman" w:cs="Times New Roman"/>
                <w:sz w:val="28"/>
                <w:szCs w:val="28"/>
              </w:rPr>
              <w:t xml:space="preserve"> OS, MS Windows</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Тип ліцензії</w:t>
            </w:r>
            <w:r w:rsidRPr="009C16AE">
              <w:rPr>
                <w:rFonts w:ascii="Times New Roman" w:hAnsi="Times New Roman" w:cs="Times New Roman"/>
                <w:sz w:val="28"/>
                <w:szCs w:val="28"/>
              </w:rPr>
              <w:tab/>
              <w:t>постійна</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Мова інтерфейсу</w:t>
            </w:r>
            <w:r w:rsidRPr="009C16AE">
              <w:rPr>
                <w:rFonts w:ascii="Times New Roman" w:hAnsi="Times New Roman" w:cs="Times New Roman"/>
                <w:sz w:val="28"/>
                <w:szCs w:val="28"/>
              </w:rPr>
              <w:tab/>
              <w:t>багатомовний</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У пакет входять програми</w:t>
            </w:r>
            <w:r w:rsidRPr="009C16AE">
              <w:rPr>
                <w:rFonts w:ascii="Times New Roman" w:hAnsi="Times New Roman" w:cs="Times New Roman"/>
                <w:sz w:val="28"/>
                <w:szCs w:val="28"/>
              </w:rPr>
              <w:tab/>
              <w:t>Microsoft Office OneNote, Microsoft Office PowerPoint, Microsoft Office Excel, Microsoft Office Word</w:t>
            </w:r>
          </w:p>
          <w:p w:rsidR="00A41165" w:rsidRPr="009C16AE" w:rsidRDefault="00A41165" w:rsidP="00B2374D">
            <w:pPr>
              <w:rPr>
                <w:rFonts w:ascii="Times New Roman" w:hAnsi="Times New Roman" w:cs="Times New Roman"/>
                <w:sz w:val="28"/>
                <w:szCs w:val="28"/>
              </w:rPr>
            </w:pPr>
            <w:r w:rsidRPr="009C16AE">
              <w:rPr>
                <w:rFonts w:ascii="Times New Roman" w:hAnsi="Times New Roman" w:cs="Times New Roman"/>
                <w:sz w:val="28"/>
                <w:szCs w:val="28"/>
              </w:rPr>
              <w:t>Носій</w:t>
            </w:r>
            <w:r w:rsidRPr="009C16AE">
              <w:rPr>
                <w:rFonts w:ascii="Times New Roman" w:hAnsi="Times New Roman" w:cs="Times New Roman"/>
                <w:sz w:val="28"/>
                <w:szCs w:val="28"/>
              </w:rPr>
              <w:tab/>
              <w:t>без носія - ліцензія електронна</w:t>
            </w:r>
          </w:p>
        </w:tc>
      </w:tr>
    </w:tbl>
    <w:p w:rsidR="00A41165" w:rsidRPr="009C16AE" w:rsidRDefault="00A41165" w:rsidP="00A41165">
      <w:pPr>
        <w:shd w:val="clear" w:color="auto" w:fill="FFFFFF"/>
        <w:ind w:firstLine="460"/>
        <w:jc w:val="both"/>
        <w:rPr>
          <w:rFonts w:ascii="Times New Roman" w:hAnsi="Times New Roman" w:cs="Times New Roman"/>
          <w:sz w:val="28"/>
          <w:szCs w:val="28"/>
          <w:lang w:eastAsia="uk-UA"/>
        </w:rPr>
      </w:pPr>
    </w:p>
    <w:p w:rsidR="00A41165" w:rsidRPr="009C16AE" w:rsidRDefault="00A41165" w:rsidP="00A41165">
      <w:pPr>
        <w:jc w:val="both"/>
        <w:rPr>
          <w:rFonts w:ascii="Times New Roman" w:eastAsia="font340" w:hAnsi="Times New Roman" w:cs="Times New Roman"/>
          <w:sz w:val="28"/>
          <w:szCs w:val="28"/>
        </w:rPr>
      </w:pPr>
      <w:r w:rsidRPr="009C16AE">
        <w:rPr>
          <w:rFonts w:ascii="Times New Roman" w:eastAsia="font340" w:hAnsi="Times New Roman" w:cs="Times New Roman"/>
          <w:sz w:val="28"/>
          <w:szCs w:val="28"/>
        </w:rPr>
        <w:t>Програмна продукція повинно мати безстрокову ліцензію.</w:t>
      </w:r>
    </w:p>
    <w:p w:rsidR="00A41165" w:rsidRPr="009C16AE" w:rsidRDefault="00A41165" w:rsidP="00A41165">
      <w:pPr>
        <w:jc w:val="both"/>
        <w:rPr>
          <w:rFonts w:ascii="Times New Roman" w:hAnsi="Times New Roman" w:cs="Times New Roman"/>
          <w:sz w:val="28"/>
          <w:szCs w:val="28"/>
        </w:rPr>
      </w:pPr>
      <w:r w:rsidRPr="009C16AE">
        <w:rPr>
          <w:rFonts w:ascii="Times New Roman" w:hAnsi="Times New Roman" w:cs="Times New Roman"/>
          <w:sz w:val="28"/>
          <w:szCs w:val="28"/>
        </w:rPr>
        <w:t>Територія, на яку поширюється дія ліцензії – територія України.</w:t>
      </w:r>
    </w:p>
    <w:p w:rsidR="00A41165" w:rsidRPr="009C16AE" w:rsidRDefault="00A41165" w:rsidP="00A41165">
      <w:pPr>
        <w:jc w:val="both"/>
        <w:rPr>
          <w:rFonts w:ascii="Times New Roman" w:hAnsi="Times New Roman" w:cs="Times New Roman"/>
          <w:sz w:val="28"/>
          <w:szCs w:val="28"/>
        </w:rPr>
      </w:pPr>
      <w:r w:rsidRPr="009C16AE">
        <w:rPr>
          <w:rFonts w:ascii="Times New Roman" w:eastAsia="font340" w:hAnsi="Times New Roman" w:cs="Times New Roman"/>
          <w:sz w:val="28"/>
          <w:szCs w:val="28"/>
        </w:rPr>
        <w:t>Програмна продукція (ПП) повинна</w:t>
      </w:r>
      <w:r w:rsidRPr="009C16AE">
        <w:rPr>
          <w:rFonts w:ascii="Times New Roman" w:hAnsi="Times New Roman" w:cs="Times New Roman"/>
          <w:sz w:val="28"/>
          <w:szCs w:val="28"/>
        </w:rPr>
        <w:t xml:space="preserve">  забезпечувати право Замовника на використання ПП в якості кінцевого користувача.</w:t>
      </w:r>
    </w:p>
    <w:p w:rsidR="00A41165" w:rsidRPr="009C16AE" w:rsidRDefault="00A41165" w:rsidP="00A41165">
      <w:pPr>
        <w:jc w:val="both"/>
        <w:rPr>
          <w:rFonts w:ascii="Times New Roman" w:eastAsia="font340" w:hAnsi="Times New Roman" w:cs="Times New Roman"/>
          <w:sz w:val="28"/>
          <w:szCs w:val="28"/>
        </w:rPr>
      </w:pPr>
      <w:r w:rsidRPr="009C16AE">
        <w:rPr>
          <w:rFonts w:ascii="Times New Roman" w:eastAsia="font340" w:hAnsi="Times New Roman" w:cs="Times New Roman"/>
          <w:sz w:val="28"/>
          <w:szCs w:val="28"/>
        </w:rPr>
        <w:t xml:space="preserve">Ціна за одиницю програмного забезпечення повинна бути сформована з урахуванням всіх витрат (митних, транспортних, на упаковку, маркування, страхування тощо), які повинні бути понесені учасником. </w:t>
      </w:r>
    </w:p>
    <w:p w:rsidR="00A41165" w:rsidRPr="009C16AE" w:rsidRDefault="00A41165" w:rsidP="00A41165">
      <w:pPr>
        <w:jc w:val="both"/>
        <w:rPr>
          <w:rFonts w:ascii="Times New Roman" w:hAnsi="Times New Roman" w:cs="Times New Roman"/>
          <w:sz w:val="28"/>
          <w:szCs w:val="28"/>
        </w:rPr>
      </w:pPr>
      <w:r w:rsidRPr="009C16AE">
        <w:rPr>
          <w:rFonts w:ascii="Times New Roman" w:hAnsi="Times New Roman" w:cs="Times New Roman"/>
          <w:sz w:val="28"/>
          <w:szCs w:val="28"/>
        </w:rPr>
        <w:t>Ліцензії не будуть передбачати обов’язок Замовника сплатити будь-якій третій особі грошові кошти за право використання ПЗ.</w:t>
      </w:r>
    </w:p>
    <w:bookmarkEnd w:id="0"/>
    <w:p w:rsidR="00DD31AF" w:rsidRPr="00501658" w:rsidRDefault="00DD31AF" w:rsidP="007C046B">
      <w:pPr>
        <w:jc w:val="both"/>
        <w:rPr>
          <w:rFonts w:ascii="Times New Roman" w:hAnsi="Times New Roman" w:cs="Times New Roman"/>
          <w:sz w:val="28"/>
          <w:szCs w:val="28"/>
        </w:rPr>
      </w:pPr>
    </w:p>
    <w:p w:rsidR="007C046B" w:rsidRPr="00501658"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lastRenderedPageBreak/>
        <w:t>Обґрунтування очікуваної вартості закупівлі.</w:t>
      </w:r>
      <w:r w:rsidRPr="00501658">
        <w:rPr>
          <w:rFonts w:ascii="Times New Roman" w:hAnsi="Times New Roman" w:cs="Times New Roman"/>
          <w:sz w:val="28"/>
          <w:szCs w:val="28"/>
        </w:rPr>
        <w:t xml:space="preserve"> 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w:t>
      </w:r>
      <w:r w:rsidR="00944C48" w:rsidRPr="00501658">
        <w:rPr>
          <w:rFonts w:ascii="Times New Roman" w:hAnsi="Times New Roman" w:cs="Times New Roman"/>
          <w:sz w:val="28"/>
          <w:szCs w:val="28"/>
        </w:rPr>
        <w:t>вару на основі трьох комерційних</w:t>
      </w:r>
      <w:r w:rsidRPr="00501658">
        <w:rPr>
          <w:rFonts w:ascii="Times New Roman" w:hAnsi="Times New Roman" w:cs="Times New Roman"/>
          <w:sz w:val="28"/>
          <w:szCs w:val="28"/>
        </w:rPr>
        <w:t xml:space="preserve"> пропозицій</w:t>
      </w:r>
    </w:p>
    <w:p w:rsidR="00FD0356" w:rsidRPr="00501658" w:rsidRDefault="007C046B" w:rsidP="00501658">
      <w:pPr>
        <w:jc w:val="both"/>
        <w:rPr>
          <w:rFonts w:ascii="Times New Roman" w:hAnsi="Times New Roman" w:cs="Times New Roman"/>
          <w:sz w:val="28"/>
          <w:szCs w:val="28"/>
        </w:rPr>
      </w:pPr>
      <w:r w:rsidRPr="00501658">
        <w:rPr>
          <w:rFonts w:ascii="Times New Roman" w:hAnsi="Times New Roman" w:cs="Times New Roman"/>
          <w:b/>
          <w:sz w:val="28"/>
          <w:szCs w:val="28"/>
        </w:rPr>
        <w:t>Посилання на закупівлю</w:t>
      </w:r>
      <w:r w:rsidRPr="00501658">
        <w:rPr>
          <w:rFonts w:ascii="Times New Roman" w:hAnsi="Times New Roman" w:cs="Times New Roman"/>
          <w:sz w:val="28"/>
          <w:szCs w:val="28"/>
        </w:rPr>
        <w:t xml:space="preserve">: </w:t>
      </w:r>
      <w:r w:rsidR="00A41165" w:rsidRPr="00A41165">
        <w:rPr>
          <w:rFonts w:ascii="Times New Roman" w:hAnsi="Times New Roman" w:cs="Times New Roman"/>
          <w:sz w:val="28"/>
          <w:szCs w:val="28"/>
        </w:rPr>
        <w:t>UA-2024-10-09-011379-a</w:t>
      </w:r>
    </w:p>
    <w:sectPr w:rsidR="00FD0356" w:rsidRPr="00501658" w:rsidSect="00501658">
      <w:pgSz w:w="11906" w:h="16838"/>
      <w:pgMar w:top="851" w:right="84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340">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52"/>
    <w:rsid w:val="00107C1A"/>
    <w:rsid w:val="00221052"/>
    <w:rsid w:val="00501658"/>
    <w:rsid w:val="007C046B"/>
    <w:rsid w:val="00944C48"/>
    <w:rsid w:val="00A41165"/>
    <w:rsid w:val="00DD31AF"/>
    <w:rsid w:val="00FD0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1F1D"/>
  <w15:chartTrackingRefBased/>
  <w15:docId w15:val="{BADF2DF6-EDDB-4076-8966-925C931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6B"/>
    <w:pPr>
      <w:spacing w:line="254" w:lineRule="auto"/>
    </w:pPr>
  </w:style>
  <w:style w:type="paragraph" w:styleId="1">
    <w:name w:val="heading 1"/>
    <w:basedOn w:val="a"/>
    <w:link w:val="10"/>
    <w:uiPriority w:val="9"/>
    <w:qFormat/>
    <w:rsid w:val="00944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46B"/>
    <w:rPr>
      <w:color w:val="0563C1" w:themeColor="hyperlink"/>
      <w:u w:val="single"/>
    </w:rPr>
  </w:style>
  <w:style w:type="character" w:customStyle="1" w:styleId="10">
    <w:name w:val="Заголовок 1 Знак"/>
    <w:basedOn w:val="a0"/>
    <w:link w:val="1"/>
    <w:uiPriority w:val="9"/>
    <w:rsid w:val="00944C48"/>
    <w:rPr>
      <w:rFonts w:ascii="Times New Roman" w:eastAsia="Times New Roman" w:hAnsi="Times New Roman" w:cs="Times New Roman"/>
      <w:b/>
      <w:bCs/>
      <w:kern w:val="36"/>
      <w:sz w:val="48"/>
      <w:szCs w:val="48"/>
      <w:lang w:eastAsia="uk-UA"/>
    </w:rPr>
  </w:style>
  <w:style w:type="table" w:styleId="a4">
    <w:name w:val="Table Grid"/>
    <w:basedOn w:val="a1"/>
    <w:uiPriority w:val="39"/>
    <w:rsid w:val="00DD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DD31AF"/>
    <w:pPr>
      <w:spacing w:after="0" w:line="240" w:lineRule="auto"/>
    </w:pPr>
    <w:rPr>
      <w:rFonts w:ascii="Calibri" w:eastAsia="Times New Roman" w:hAnsi="Calibri" w:cs="Times New Roman"/>
      <w:lang w:val="ru-RU"/>
    </w:rPr>
  </w:style>
  <w:style w:type="character" w:customStyle="1" w:styleId="NoSpacingChar">
    <w:name w:val="No Spacing Char"/>
    <w:link w:val="11"/>
    <w:locked/>
    <w:rsid w:val="00DD31AF"/>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11291">
      <w:bodyDiv w:val="1"/>
      <w:marLeft w:val="0"/>
      <w:marRight w:val="0"/>
      <w:marTop w:val="0"/>
      <w:marBottom w:val="0"/>
      <w:divBdr>
        <w:top w:val="none" w:sz="0" w:space="0" w:color="auto"/>
        <w:left w:val="none" w:sz="0" w:space="0" w:color="auto"/>
        <w:bottom w:val="none" w:sz="0" w:space="0" w:color="auto"/>
        <w:right w:val="none" w:sz="0" w:space="0" w:color="auto"/>
      </w:divBdr>
    </w:div>
    <w:div w:id="1099644684">
      <w:bodyDiv w:val="1"/>
      <w:marLeft w:val="0"/>
      <w:marRight w:val="0"/>
      <w:marTop w:val="0"/>
      <w:marBottom w:val="0"/>
      <w:divBdr>
        <w:top w:val="none" w:sz="0" w:space="0" w:color="auto"/>
        <w:left w:val="none" w:sz="0" w:space="0" w:color="auto"/>
        <w:bottom w:val="none" w:sz="0" w:space="0" w:color="auto"/>
        <w:right w:val="none" w:sz="0" w:space="0" w:color="auto"/>
      </w:divBdr>
    </w:div>
    <w:div w:id="1818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3051</Words>
  <Characters>1740</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2024-09-22T14:01:00Z</dcterms:created>
  <dcterms:modified xsi:type="dcterms:W3CDTF">2024-10-13T10:17:00Z</dcterms:modified>
</cp:coreProperties>
</file>