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A4503F" w14:paraId="035DD306" w14:textId="77777777" w:rsidTr="002D19E4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D4DE48" w14:textId="77777777" w:rsidR="00A4503F" w:rsidRDefault="00A4503F" w:rsidP="002D19E4">
            <w:pPr>
              <w:pStyle w:val="21"/>
              <w:widowControl/>
              <w:spacing w:after="120" w:line="288" w:lineRule="auto"/>
              <w:ind w:left="-108" w:right="-108"/>
            </w:pPr>
            <w:r>
              <w:rPr>
                <w:noProof/>
                <w:lang w:val="uk-UA"/>
              </w:rPr>
              <w:drawing>
                <wp:inline distT="0" distB="0" distL="0" distR="0" wp14:anchorId="55100AB5" wp14:editId="63779A64">
                  <wp:extent cx="1333500" cy="590550"/>
                  <wp:effectExtent l="0" t="0" r="0" b="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060B4" w14:textId="77777777" w:rsidR="00A4503F" w:rsidRDefault="00A4503F" w:rsidP="002D19E4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5D6A861F" w14:textId="77777777" w:rsidR="00A4503F" w:rsidRDefault="00A4503F" w:rsidP="002D19E4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5AA83DF5" w14:textId="77777777" w:rsidR="00A4503F" w:rsidRDefault="00A4503F" w:rsidP="002D19E4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A4503F" w14:paraId="2FB99C07" w14:textId="77777777" w:rsidTr="002D19E4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539B0" w14:textId="77777777" w:rsidR="00A4503F" w:rsidRDefault="00A4503F" w:rsidP="002D19E4">
            <w:pPr>
              <w:rPr>
                <w:b/>
                <w:color w:val="333399"/>
                <w:sz w:val="8"/>
                <w:szCs w:val="8"/>
              </w:rPr>
            </w:pPr>
          </w:p>
          <w:p w14:paraId="4932EABB" w14:textId="77777777" w:rsidR="00A4503F" w:rsidRDefault="00A4503F" w:rsidP="002D19E4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@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ukr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lviv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ua</w:t>
              </w:r>
              <w:proofErr w:type="spellEnd"/>
            </w:hyperlink>
          </w:p>
          <w:p w14:paraId="4163E0F3" w14:textId="77777777" w:rsidR="00A4503F" w:rsidRDefault="00A4503F" w:rsidP="002D19E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7EA37289" w14:textId="77777777" w:rsidR="00A4503F" w:rsidRDefault="00A4503F" w:rsidP="00A4503F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A4503F" w14:paraId="45ED5BD9" w14:textId="77777777" w:rsidTr="002D19E4">
        <w:tc>
          <w:tcPr>
            <w:tcW w:w="4503" w:type="dxa"/>
          </w:tcPr>
          <w:p w14:paraId="5F6DE23C" w14:textId="54CEBCED" w:rsidR="00A4503F" w:rsidRDefault="00A4503F" w:rsidP="002D19E4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17.02</w:t>
            </w:r>
            <w:r>
              <w:rPr>
                <w:sz w:val="28"/>
                <w:szCs w:val="28"/>
                <w:u w:val="single"/>
                <w:lang w:val="ru-RU"/>
              </w:rPr>
              <w:t>.</w:t>
            </w:r>
            <w:proofErr w:type="gramStart"/>
            <w:r>
              <w:rPr>
                <w:sz w:val="28"/>
                <w:szCs w:val="28"/>
                <w:u w:val="single"/>
                <w:lang w:val="ru-RU"/>
              </w:rPr>
              <w:t>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proofErr w:type="gramEnd"/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B64EB5">
              <w:rPr>
                <w:sz w:val="28"/>
                <w:szCs w:val="28"/>
                <w:u w:val="single"/>
                <w:lang w:val="ru-RU"/>
              </w:rPr>
              <w:t>08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</w:t>
            </w:r>
            <w:r>
              <w:rPr>
                <w:sz w:val="28"/>
                <w:szCs w:val="28"/>
                <w:u w:val="single"/>
                <w:lang w:val="en-US"/>
              </w:rPr>
              <w:t>/</w:t>
            </w:r>
            <w:r>
              <w:rPr>
                <w:sz w:val="28"/>
                <w:szCs w:val="28"/>
                <w:u w:val="single"/>
              </w:rPr>
              <w:t>11</w:t>
            </w:r>
            <w:r>
              <w:rPr>
                <w:sz w:val="28"/>
                <w:szCs w:val="28"/>
                <w:u w:val="single"/>
                <w:lang w:val="ru-RU"/>
              </w:rPr>
              <w:t>__</w:t>
            </w:r>
          </w:p>
          <w:p w14:paraId="158D0A5D" w14:textId="77777777" w:rsidR="00A4503F" w:rsidRDefault="00A4503F" w:rsidP="002D19E4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5ED36135" w14:textId="77777777" w:rsidR="00A4503F" w:rsidRDefault="00A4503F" w:rsidP="002D19E4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14:paraId="6E451CC5" w14:textId="77777777" w:rsidR="00A4503F" w:rsidRDefault="00A4503F" w:rsidP="002D19E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>
              <w:rPr>
                <w:b/>
                <w:sz w:val="28"/>
                <w:szCs w:val="28"/>
              </w:rPr>
              <w:t xml:space="preserve"> громад</w:t>
            </w:r>
          </w:p>
          <w:p w14:paraId="6C6DAEB2" w14:textId="77777777" w:rsidR="00A4503F" w:rsidRDefault="00A4503F" w:rsidP="002D19E4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14:paraId="46D3C9B1" w14:textId="77777777" w:rsidR="00A4503F" w:rsidRDefault="00A4503F" w:rsidP="002D19E4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14:paraId="3DE977C9" w14:textId="77777777" w:rsidR="00A4503F" w:rsidRDefault="00A4503F" w:rsidP="00A4503F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40A53FB3" w14:textId="77777777" w:rsidR="00A4503F" w:rsidRDefault="00A4503F" w:rsidP="00A4503F">
      <w:pPr>
        <w:pStyle w:val="af0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організацію підвищення </w:t>
      </w:r>
    </w:p>
    <w:p w14:paraId="1E897C2A" w14:textId="77777777" w:rsidR="00A4503F" w:rsidRDefault="00A4503F" w:rsidP="00A4503F">
      <w:pPr>
        <w:pStyle w:val="af0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кваліфікації  педагогічних працівників</w:t>
      </w:r>
    </w:p>
    <w:p w14:paraId="1B6D0B56" w14:textId="56415DD6" w:rsidR="00A4503F" w:rsidRDefault="00A4503F" w:rsidP="00A4503F">
      <w:pPr>
        <w:pStyle w:val="af0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області у березні-червні </w:t>
      </w:r>
      <w:r>
        <w:rPr>
          <w:b/>
          <w:i/>
          <w:sz w:val="28"/>
          <w:szCs w:val="28"/>
          <w:lang w:val="en-US"/>
        </w:rPr>
        <w:t>202</w:t>
      </w:r>
      <w:r>
        <w:rPr>
          <w:b/>
          <w:i/>
          <w:sz w:val="28"/>
          <w:szCs w:val="28"/>
          <w:lang w:val="uk-UA"/>
        </w:rPr>
        <w:t>5 року</w:t>
      </w:r>
    </w:p>
    <w:p w14:paraId="41589EEF" w14:textId="77777777" w:rsidR="00A4503F" w:rsidRDefault="00A4503F" w:rsidP="00A4503F">
      <w:pPr>
        <w:pStyle w:val="af0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7FD6159B" w14:textId="16A2E4F5" w:rsidR="00A4503F" w:rsidRDefault="00A4503F" w:rsidP="00A4503F">
      <w:pPr>
        <w:pStyle w:val="af0"/>
        <w:spacing w:line="312" w:lineRule="auto"/>
        <w:ind w:right="7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наказу Департаменту освіти і науки Львівської облдержадміністрації від 08.01.2025 №02-01/01/03 «Про регіональне замовлення на підвищення кваліфікації педагогічних працівників області у 2025 році» інститут організовує навчання педагогічних працівників області у </w:t>
      </w:r>
      <w:r w:rsidR="002A0753">
        <w:rPr>
          <w:sz w:val="28"/>
          <w:szCs w:val="28"/>
          <w:lang w:val="uk-UA"/>
        </w:rPr>
        <w:t>березні-червні</w:t>
      </w:r>
      <w:r>
        <w:rPr>
          <w:sz w:val="28"/>
          <w:szCs w:val="28"/>
          <w:lang w:val="uk-UA"/>
        </w:rPr>
        <w:t xml:space="preserve"> 2025 року відповідно до замовлень, поданих місцевими органами управління освітою і закладами освіти.</w:t>
      </w:r>
    </w:p>
    <w:p w14:paraId="5307D2E5" w14:textId="3E28D6E4" w:rsidR="00A4503F" w:rsidRDefault="00A4503F" w:rsidP="00A4503F">
      <w:pPr>
        <w:pStyle w:val="af0"/>
        <w:spacing w:line="312" w:lineRule="auto"/>
        <w:ind w:right="7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Надсилаємо графіки (додаток 1,2) та списки груп (30, 36, 66, 96 год та 8, 15 год) педагогічних працівників області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2A0753">
        <w:rPr>
          <w:sz w:val="28"/>
          <w:szCs w:val="28"/>
          <w:lang w:val="uk-UA"/>
        </w:rPr>
        <w:t>березень-червень</w:t>
      </w:r>
      <w:r>
        <w:rPr>
          <w:sz w:val="28"/>
          <w:szCs w:val="28"/>
          <w:lang w:val="uk-UA"/>
        </w:rPr>
        <w:t xml:space="preserve"> 2025 року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  <w:lang w:val="uk-UA"/>
        </w:rPr>
        <w:t>додаток 3,4).</w:t>
      </w:r>
    </w:p>
    <w:p w14:paraId="6E327122" w14:textId="77777777" w:rsidR="00A4503F" w:rsidRDefault="00A4503F" w:rsidP="00A4503F">
      <w:pPr>
        <w:jc w:val="center"/>
        <w:rPr>
          <w:b/>
          <w:sz w:val="28"/>
          <w:szCs w:val="28"/>
        </w:rPr>
      </w:pPr>
    </w:p>
    <w:p w14:paraId="202B0C4E" w14:textId="77777777" w:rsidR="00A4503F" w:rsidRDefault="00A4503F" w:rsidP="00A4503F">
      <w:pPr>
        <w:jc w:val="center"/>
        <w:rPr>
          <w:b/>
          <w:sz w:val="28"/>
          <w:szCs w:val="28"/>
        </w:rPr>
      </w:pPr>
    </w:p>
    <w:p w14:paraId="2E83D5FE" w14:textId="77777777" w:rsidR="00A4503F" w:rsidRDefault="00A4503F" w:rsidP="00A4503F">
      <w:pPr>
        <w:jc w:val="center"/>
        <w:rPr>
          <w:b/>
          <w:sz w:val="28"/>
          <w:szCs w:val="28"/>
        </w:rPr>
      </w:pPr>
    </w:p>
    <w:p w14:paraId="12B539F5" w14:textId="77777777" w:rsidR="00A4503F" w:rsidRDefault="00A4503F" w:rsidP="00A45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4D7D26D2" w14:textId="77777777" w:rsidR="00A4503F" w:rsidRDefault="00A4503F" w:rsidP="00A4503F">
      <w:pPr>
        <w:jc w:val="center"/>
        <w:rPr>
          <w:b/>
          <w:sz w:val="28"/>
          <w:szCs w:val="28"/>
        </w:rPr>
      </w:pPr>
    </w:p>
    <w:p w14:paraId="554736AE" w14:textId="77777777" w:rsidR="00A4503F" w:rsidRDefault="00A4503F" w:rsidP="00A4503F">
      <w:pPr>
        <w:jc w:val="center"/>
        <w:rPr>
          <w:sz w:val="36"/>
          <w:szCs w:val="36"/>
        </w:rPr>
      </w:pPr>
    </w:p>
    <w:p w14:paraId="28099CBC" w14:textId="77777777" w:rsidR="00A4503F" w:rsidRDefault="00A4503F" w:rsidP="00A4503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14:paraId="13CEA4E0" w14:textId="77777777" w:rsidR="00A4503F" w:rsidRDefault="00A4503F" w:rsidP="00A4503F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7997F146" w14:textId="77777777" w:rsidR="00A4503F" w:rsidRDefault="00A4503F" w:rsidP="00A4503F"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.:(067)2833916</w:t>
      </w:r>
    </w:p>
    <w:p w14:paraId="5F5F3E5E" w14:textId="77777777" w:rsidR="00AE045C" w:rsidRPr="00DE0673" w:rsidRDefault="00AE045C" w:rsidP="00DE0673">
      <w:pPr>
        <w:rPr>
          <w:rFonts w:ascii="Times New Roman" w:hAnsi="Times New Roman"/>
        </w:rPr>
      </w:pPr>
    </w:p>
    <w:sectPr w:rsidR="00AE045C" w:rsidRPr="00DE0673" w:rsidSect="00A4503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5C"/>
    <w:rsid w:val="002A0753"/>
    <w:rsid w:val="00482B17"/>
    <w:rsid w:val="00857D4A"/>
    <w:rsid w:val="00A4503F"/>
    <w:rsid w:val="00AE045C"/>
    <w:rsid w:val="00B64EB5"/>
    <w:rsid w:val="00DE0673"/>
    <w:rsid w:val="00E7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BCF6"/>
  <w15:chartTrackingRefBased/>
  <w15:docId w15:val="{BBAE3980-350B-469B-8D14-CF3E7090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03F"/>
    <w:pPr>
      <w:spacing w:after="0" w:line="288" w:lineRule="auto"/>
      <w:jc w:val="both"/>
    </w:pPr>
    <w:rPr>
      <w:rFonts w:ascii="Times New Roman CYR" w:eastAsia="Times New Roman" w:hAnsi="Times New Roman CYR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045C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45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45C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45C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45C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45C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45C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45C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45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0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0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04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04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04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04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04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04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045C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E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45C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E0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4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E0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45C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E04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E04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045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nhideWhenUsed/>
    <w:rsid w:val="00E76A1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76A1E"/>
    <w:rPr>
      <w:color w:val="605E5C"/>
      <w:shd w:val="clear" w:color="auto" w:fill="E1DFDD"/>
    </w:rPr>
  </w:style>
  <w:style w:type="paragraph" w:customStyle="1" w:styleId="21">
    <w:name w:val="Основний текст 21"/>
    <w:basedOn w:val="a"/>
    <w:rsid w:val="00DE0673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paragraph" w:styleId="af0">
    <w:name w:val="Body Text"/>
    <w:basedOn w:val="a"/>
    <w:link w:val="af1"/>
    <w:semiHidden/>
    <w:unhideWhenUsed/>
    <w:rsid w:val="00A4503F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f1">
    <w:name w:val="Основний текст Знак"/>
    <w:basedOn w:val="a0"/>
    <w:link w:val="af0"/>
    <w:semiHidden/>
    <w:rsid w:val="00A4503F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5" Type="http://schemas.openxmlformats.org/officeDocument/2006/relationships/hyperlink" Target="mailto:loippo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485</Characters>
  <Application>Microsoft Office Word</Application>
  <DocSecurity>0</DocSecurity>
  <Lines>4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o.kalychak@loippo.lviv.ua</dc:creator>
  <cp:keywords/>
  <dc:description/>
  <cp:lastModifiedBy>o.kalychak@loippo.lviv.ua</cp:lastModifiedBy>
  <cp:revision>6</cp:revision>
  <dcterms:created xsi:type="dcterms:W3CDTF">2025-02-17T08:08:00Z</dcterms:created>
  <dcterms:modified xsi:type="dcterms:W3CDTF">2025-02-20T15:25:00Z</dcterms:modified>
</cp:coreProperties>
</file>