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29 травня 2025 р.                                                            </w:t>
        <w:tab/>
        <w:t xml:space="preserve">Протокол № 3-4</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Про схвалення посібника для вчителя «Як викладати історію Кореї українським учням»</w:t>
      </w:r>
    </w:p>
    <w:p w:rsidR="00000000" w:rsidDel="00000000" w:rsidP="00000000" w:rsidRDefault="00000000" w:rsidRPr="00000000" w14:paraId="0000000A">
      <w:pPr>
        <w:tabs>
          <w:tab w:val="left" w:leader="none" w:pos="810"/>
        </w:tabs>
        <w:spacing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автори Світлана БАХАНОВА та Костянтин БАХАНОВ)</w:t>
      </w:r>
    </w:p>
    <w:p w:rsidR="00000000" w:rsidDel="00000000" w:rsidP="00000000" w:rsidRDefault="00000000" w:rsidRPr="00000000" w14:paraId="0000000B">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C">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Світлани БАХАНОВОЇ, методистки кафедри суспільствознавчої освіти про зміст </w:t>
      </w:r>
      <w:r w:rsidDel="00000000" w:rsidR="00000000" w:rsidRPr="00000000">
        <w:rPr>
          <w:rFonts w:ascii="Times New Roman" w:cs="Times New Roman" w:eastAsia="Times New Roman" w:hAnsi="Times New Roman"/>
          <w:sz w:val="28"/>
          <w:szCs w:val="28"/>
          <w:rtl w:val="0"/>
        </w:rPr>
        <w:t xml:space="preserve">посібника для вчителя «Як викладати історію Кореї українським учням»</w:t>
      </w:r>
      <w:r w:rsidDel="00000000" w:rsidR="00000000" w:rsidRPr="00000000">
        <w:rPr>
          <w:rFonts w:ascii="Times New Roman" w:cs="Times New Roman" w:eastAsia="Times New Roman" w:hAnsi="Times New Roman"/>
          <w:sz w:val="28"/>
          <w:szCs w:val="28"/>
          <w:rtl w:val="0"/>
        </w:rPr>
        <w:t xml:space="preserve">, науково-методична рада</w:t>
      </w:r>
    </w:p>
    <w:p w:rsidR="00000000" w:rsidDel="00000000" w:rsidP="00000000" w:rsidRDefault="00000000" w:rsidRPr="00000000" w14:paraId="0000000D">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F">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       посібник для вчителя «Як викладати історію Кореї українським учням» авторів Світлани БАХАНОВОЇ та Костянтина БАХАНОВА.</w:t>
      </w:r>
    </w:p>
    <w:p w:rsidR="00000000" w:rsidDel="00000000" w:rsidP="00000000" w:rsidRDefault="00000000" w:rsidRPr="00000000" w14:paraId="00000010">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Рішення прийнято:</w:t>
      </w:r>
      <w:r w:rsidDel="00000000" w:rsidR="00000000" w:rsidRPr="00000000">
        <w:rPr>
          <w:rtl w:val="0"/>
        </w:rPr>
      </w:r>
    </w:p>
    <w:p w:rsidR="00000000" w:rsidDel="00000000" w:rsidP="00000000" w:rsidRDefault="00000000" w:rsidRPr="00000000" w14:paraId="00000012">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«за»___17______</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«утримались»__1_____</w:t>
      </w:r>
      <w:r w:rsidDel="00000000" w:rsidR="00000000" w:rsidRPr="00000000">
        <w:rPr>
          <w:rtl w:val="0"/>
        </w:rPr>
      </w:r>
    </w:p>
    <w:p w:rsidR="00000000" w:rsidDel="00000000" w:rsidP="00000000" w:rsidRDefault="00000000" w:rsidRPr="00000000" w14:paraId="00000015">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after="200" w:line="240" w:lineRule="auto"/>
        <w:jc w:val="center"/>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