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 вересня 2025 р.                                                            </w:t>
        <w:tab/>
        <w:t xml:space="preserve">Протокол № 5-4</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Галина ВАРХОЛИК, Юрій ГАРМАТІЙ, Ірина СУХОВЕРСЬКА, Леся ГРИЗА,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програм Нової української школи</w:t>
      </w:r>
    </w:p>
    <w:p w:rsidR="00000000" w:rsidDel="00000000" w:rsidP="00000000" w:rsidRDefault="00000000" w:rsidRPr="00000000" w14:paraId="0000000A">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Наталії ПАСТУШЕНКО, заступниці директора з науково-педагогічної роботи про зміст </w:t>
      </w:r>
      <w:r w:rsidDel="00000000" w:rsidR="00000000" w:rsidRPr="00000000">
        <w:rPr>
          <w:rFonts w:ascii="Times New Roman" w:cs="Times New Roman" w:eastAsia="Times New Roman" w:hAnsi="Times New Roman"/>
          <w:sz w:val="28"/>
          <w:szCs w:val="28"/>
          <w:rtl w:val="0"/>
        </w:rPr>
        <w:t xml:space="preserve">програм Нової української школи, науково-методична рада</w:t>
      </w:r>
    </w:p>
    <w:p w:rsidR="00000000" w:rsidDel="00000000" w:rsidP="00000000" w:rsidRDefault="00000000" w:rsidRPr="00000000" w14:paraId="0000000D">
      <w:pPr>
        <w:spacing w:line="240" w:lineRule="auto"/>
        <w:ind w:hanging="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E">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схвалює:</w:t>
      </w:r>
    </w:p>
    <w:p w:rsidR="00000000" w:rsidDel="00000000" w:rsidP="00000000" w:rsidRDefault="00000000" w:rsidRPr="00000000" w14:paraId="0000000F">
      <w:pPr>
        <w:spacing w:line="240" w:lineRule="auto"/>
        <w:ind w:hanging="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програми Нової української школи подані у додатку №3</w:t>
      </w:r>
    </w:p>
    <w:p w:rsidR="00000000" w:rsidDel="00000000" w:rsidP="00000000" w:rsidRDefault="00000000" w:rsidRPr="00000000" w14:paraId="00000010">
      <w:pPr>
        <w:spacing w:line="240" w:lineRule="auto"/>
        <w:ind w:hanging="142"/>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spacing w:line="240" w:lineRule="auto"/>
        <w:ind w:hanging="10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ind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4">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5">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Рішення прийнято:</w:t>
      </w:r>
      <w:r w:rsidDel="00000000" w:rsidR="00000000" w:rsidRPr="00000000">
        <w:rPr>
          <w:rtl w:val="0"/>
        </w:rPr>
      </w:r>
    </w:p>
    <w:p w:rsidR="00000000" w:rsidDel="00000000" w:rsidP="00000000" w:rsidRDefault="00000000" w:rsidRPr="00000000" w14:paraId="00000016">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«за»___16______</w:t>
      </w:r>
      <w:r w:rsidDel="00000000" w:rsidR="00000000" w:rsidRPr="00000000">
        <w:rPr>
          <w:rtl w:val="0"/>
        </w:rPr>
      </w:r>
    </w:p>
    <w:p w:rsidR="00000000" w:rsidDel="00000000" w:rsidP="00000000" w:rsidRDefault="00000000" w:rsidRPr="00000000" w14:paraId="00000017">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8">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9">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E">
      <w:pPr>
        <w:spacing w:after="20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p>
    <w:p w:rsidR="00000000" w:rsidDel="00000000" w:rsidP="00000000" w:rsidRDefault="00000000" w:rsidRPr="00000000" w14:paraId="0000001F">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0">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1">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2">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Додаток 3</w:t>
      </w:r>
      <w:r w:rsidDel="00000000" w:rsidR="00000000" w:rsidRPr="00000000">
        <w:rPr>
          <w:rtl w:val="0"/>
        </w:rPr>
      </w:r>
    </w:p>
    <w:p w:rsidR="00000000" w:rsidDel="00000000" w:rsidP="00000000" w:rsidRDefault="00000000" w:rsidRPr="00000000" w14:paraId="00000023">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затвердження освітніх програм Нової української школи</w:t>
      </w:r>
    </w:p>
    <w:p w:rsidR="00000000" w:rsidDel="00000000" w:rsidP="00000000" w:rsidRDefault="00000000" w:rsidRPr="00000000" w14:paraId="00000024">
      <w:pPr>
        <w:spacing w:line="240" w:lineRule="auto"/>
        <w:jc w:val="center"/>
        <w:rPr>
          <w:rFonts w:ascii="Times New Roman" w:cs="Times New Roman" w:eastAsia="Times New Roman" w:hAnsi="Times New Roman"/>
          <w:sz w:val="28"/>
          <w:szCs w:val="28"/>
        </w:rPr>
      </w:pPr>
      <w:r w:rsidDel="00000000" w:rsidR="00000000" w:rsidRPr="00000000">
        <w:rPr>
          <w:rtl w:val="0"/>
        </w:rPr>
      </w:r>
    </w:p>
    <w:tbl>
      <w:tblPr>
        <w:tblStyle w:val="Table1"/>
        <w:tblW w:w="10035.0" w:type="dxa"/>
        <w:jc w:val="left"/>
        <w:tblInd w:w="-230.0" w:type="dxa"/>
        <w:tblLayout w:type="fixed"/>
        <w:tblLook w:val="0400"/>
      </w:tblPr>
      <w:tblGrid>
        <w:gridCol w:w="480"/>
        <w:gridCol w:w="3975"/>
        <w:gridCol w:w="2655"/>
        <w:gridCol w:w="2160"/>
        <w:gridCol w:w="765"/>
        <w:tblGridChange w:id="0">
          <w:tblGrid>
            <w:gridCol w:w="480"/>
            <w:gridCol w:w="3975"/>
            <w:gridCol w:w="2655"/>
            <w:gridCol w:w="2160"/>
            <w:gridCol w:w="765"/>
          </w:tblGrid>
        </w:tblGridChange>
      </w:tblGrid>
      <w:tr>
        <w:trPr>
          <w:cantSplit w:val="0"/>
          <w:trHeight w:val="1095.8056640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76"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Назва програми підвищення кваліфікації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Розробник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що подала програму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Код</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280" w:line="276" w:lineRule="auto"/>
              <w:ind w:right="18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тренерів-педагогів мовно-літературної освітньої галузі «Упровадження Державного стандарту базової середньої освіти у 7-8 класах. Українська мова та література, зарубіжна література, інтегрований курс літератур. ІІ етап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Анна-Марія БОГОСВЯТСЬКА,</w:t>
            </w:r>
          </w:p>
          <w:p w:rsidR="00000000" w:rsidDel="00000000" w:rsidP="00000000" w:rsidRDefault="00000000" w:rsidRPr="00000000" w14:paraId="0000002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Оксана ДІЛЬНА,</w:t>
            </w:r>
          </w:p>
          <w:p w:rsidR="00000000" w:rsidDel="00000000" w:rsidP="00000000" w:rsidRDefault="00000000" w:rsidRPr="00000000" w14:paraId="0000002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Наталія ПАСТУШЕНКО,</w:t>
            </w:r>
          </w:p>
          <w:p w:rsidR="00000000" w:rsidDel="00000000" w:rsidP="00000000" w:rsidRDefault="00000000" w:rsidRPr="00000000" w14:paraId="0000002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Тетяна ДОЛЖИКОВА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гуманітарної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149</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52.00000000000003"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тренерів-педагогів (керівників ЗЗСО та їх заступників) «Упровадження Державного стандарту базової середньої освіти у 7-8 класах. Управлінський аспект. ІІ етап» </w:t>
            </w:r>
          </w:p>
          <w:p w:rsidR="00000000" w:rsidDel="00000000" w:rsidP="00000000" w:rsidRDefault="00000000" w:rsidRPr="00000000" w14:paraId="00000034">
            <w:pPr>
              <w:spacing w:after="280" w:line="276" w:lineRule="auto"/>
              <w:ind w:right="185"/>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Павло ХОБЗЕЙ,</w:t>
            </w:r>
          </w:p>
          <w:p w:rsidR="00000000" w:rsidDel="00000000" w:rsidP="00000000" w:rsidRDefault="00000000" w:rsidRPr="00000000" w14:paraId="0000003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Галина ЛОЇК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освітньої політики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239</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240" w:before="240" w:line="252.00000000000003"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тренерів-педагогів «Упровадження Державного стандарту базової середньої освіти у 7-8 класах. Фізична культура. ІІ етап навчання»</w:t>
            </w:r>
          </w:p>
          <w:p w:rsidR="00000000" w:rsidDel="00000000" w:rsidP="00000000" w:rsidRDefault="00000000" w:rsidRPr="00000000" w14:paraId="0000003B">
            <w:pPr>
              <w:spacing w:after="240" w:before="240" w:line="252.00000000000003"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 </w:t>
            </w:r>
          </w:p>
          <w:p w:rsidR="00000000" w:rsidDel="00000000" w:rsidP="00000000" w:rsidRDefault="00000000" w:rsidRPr="00000000" w14:paraId="0000003C">
            <w:pPr>
              <w:spacing w:line="252.00000000000003"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Євгенія СЛИВКА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освітньої політики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240</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тренерів-педагогів «Упровадження Державного стандарту базової середньої освіти у 7-8 класах. Інформатика. II етап навчання»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Лілія ПАЛЮШОК,</w:t>
            </w:r>
          </w:p>
          <w:p w:rsidR="00000000" w:rsidDel="00000000" w:rsidP="00000000" w:rsidRDefault="00000000" w:rsidRPr="00000000" w14:paraId="0000004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Надія МАНЬКО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педагогіки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336</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тренерів-педагогів з біології   «Упровадження Державного стандарту базової середньої освіти у 7- 8 класах. Біологія. ІІ етап навчання»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Марія ЛАЗОРКО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1.506</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тренерів-педагогів «</w:t>
            </w:r>
            <w:r w:rsidDel="00000000" w:rsidR="00000000" w:rsidRPr="00000000">
              <w:rPr>
                <w:rFonts w:ascii="Times New Roman" w:cs="Times New Roman" w:eastAsia="Times New Roman" w:hAnsi="Times New Roman"/>
                <w:color w:val="222222"/>
                <w:sz w:val="28"/>
                <w:szCs w:val="28"/>
                <w:rtl w:val="0"/>
              </w:rPr>
              <w:t xml:space="preserve">Упровадження Державного стандарту базової середньої освіти у 7-8 класах.</w:t>
            </w:r>
            <w:r w:rsidDel="00000000" w:rsidR="00000000" w:rsidRPr="00000000">
              <w:rPr>
                <w:rFonts w:ascii="Times New Roman" w:cs="Times New Roman" w:eastAsia="Times New Roman" w:hAnsi="Times New Roman"/>
                <w:sz w:val="28"/>
                <w:szCs w:val="28"/>
                <w:rtl w:val="0"/>
              </w:rPr>
              <w:t xml:space="preserve"> Географія. ІІ етап навчання»</w:t>
            </w:r>
          </w:p>
          <w:p w:rsidR="00000000" w:rsidDel="00000000" w:rsidP="00000000" w:rsidRDefault="00000000" w:rsidRPr="00000000" w14:paraId="0000004D">
            <w:pPr>
              <w:spacing w:before="24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Мирослав ЗІНКЕВИЧ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1.507</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before="240" w:line="240"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тренерів-педагогів з математики  «Упровадження Державного стандарту базової середньої освіти у 7- 8 класах. Математики. ІІ етап навчання»</w:t>
            </w:r>
            <w:r w:rsidDel="00000000" w:rsidR="00000000" w:rsidRPr="00000000">
              <w:rPr>
                <w:rtl w:val="0"/>
              </w:rPr>
            </w:r>
          </w:p>
          <w:p w:rsidR="00000000" w:rsidDel="00000000" w:rsidP="00000000" w:rsidRDefault="00000000" w:rsidRPr="00000000" w14:paraId="00000053">
            <w:pPr>
              <w:spacing w:after="240" w:before="24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Інна БЄЛІНСЬКА,</w:t>
            </w:r>
          </w:p>
          <w:p w:rsidR="00000000" w:rsidDel="00000000" w:rsidP="00000000" w:rsidRDefault="00000000" w:rsidRPr="00000000" w14:paraId="0000005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Олександр ШАПОВАЛОВСЬКИЙ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1.508</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тренерів-педагогів з фізики «Упровадження Державного стандарту базової середньої освіти у 7- 8 класах. Фізики. ІІ етап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Зоряна МАКСИМОВИЧ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1.509</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тренерів-педагогів з хімії «Упровадження Державного стандарту базової середньої освіти у 7- 8 класах. Хімії. ІІ етап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ТУРИЦЯ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1.510</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програму підвищення кваліфікації тренерів-педагогів «Упровадження Державного стандарту базової середньої освіти у 7-8 класах. Історична та громадянська освіта. ІІ етап»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Ірина КОСТЮК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суспільствознавчої освіти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1.608</w:t>
            </w:r>
          </w:p>
        </w:tc>
      </w:tr>
    </w:tbl>
    <w:p w:rsidR="00000000" w:rsidDel="00000000" w:rsidP="00000000" w:rsidRDefault="00000000" w:rsidRPr="00000000" w14:paraId="00000067">
      <w:pPr>
        <w:spacing w:after="200" w:line="276" w:lineRule="auto"/>
        <w:rPr>
          <w:rFonts w:ascii="Times New Roman" w:cs="Times New Roman" w:eastAsia="Times New Roman" w:hAnsi="Times New Roman"/>
          <w:sz w:val="28"/>
          <w:szCs w:val="28"/>
        </w:rPr>
      </w:pPr>
      <w:bookmarkStart w:colFirst="0" w:colLast="0" w:name="_b3bghes57oea" w:id="0"/>
      <w:bookmarkEnd w:id="0"/>
      <w:r w:rsidDel="00000000" w:rsidR="00000000" w:rsidRPr="00000000">
        <w:rPr>
          <w:rtl w:val="0"/>
        </w:rPr>
      </w:r>
    </w:p>
    <w:p w:rsidR="00000000" w:rsidDel="00000000" w:rsidP="00000000" w:rsidRDefault="00000000" w:rsidRPr="00000000" w14:paraId="00000068">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