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7F6" w:rsidRPr="00CF71EF" w:rsidRDefault="00CD17F6" w:rsidP="00CF71EF">
      <w:pPr>
        <w:spacing w:after="0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CF71EF">
        <w:rPr>
          <w:rFonts w:ascii="Times New Roman" w:hAnsi="Times New Roman"/>
          <w:b/>
          <w:sz w:val="26"/>
          <w:szCs w:val="26"/>
          <w:lang w:val="uk-UA"/>
        </w:rPr>
        <w:t xml:space="preserve">Протокол </w:t>
      </w:r>
      <w:r w:rsidRPr="00CF71EF">
        <w:rPr>
          <w:rFonts w:ascii="Times New Roman" w:hAnsi="Times New Roman"/>
          <w:b/>
          <w:sz w:val="26"/>
          <w:szCs w:val="26"/>
          <w:lang w:val="uk-UA"/>
        </w:rPr>
        <w:br/>
        <w:t>засідання Вченої ради Комунального закладу Львівської обласної ради</w:t>
      </w:r>
    </w:p>
    <w:p w:rsidR="00CD17F6" w:rsidRPr="00CF71EF" w:rsidRDefault="00CD17F6" w:rsidP="00CF71EF">
      <w:pPr>
        <w:spacing w:after="0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CF71EF">
        <w:rPr>
          <w:rFonts w:ascii="Times New Roman" w:hAnsi="Times New Roman"/>
          <w:b/>
          <w:sz w:val="26"/>
          <w:szCs w:val="26"/>
          <w:lang w:val="uk-UA"/>
        </w:rPr>
        <w:t>«Львівський обласний інститут післядипломної педагогічної освіти»</w:t>
      </w:r>
    </w:p>
    <w:p w:rsidR="00CD17F6" w:rsidRPr="00CF71EF" w:rsidRDefault="00CD17F6" w:rsidP="00CF71EF">
      <w:pPr>
        <w:spacing w:after="0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CD17F6" w:rsidRPr="00CF71EF" w:rsidRDefault="00CD17F6" w:rsidP="00CF71EF">
      <w:pPr>
        <w:spacing w:after="0"/>
        <w:jc w:val="center"/>
        <w:rPr>
          <w:rFonts w:ascii="Times New Roman" w:hAnsi="Times New Roman"/>
          <w:sz w:val="26"/>
          <w:szCs w:val="26"/>
          <w:lang w:val="uk-UA"/>
        </w:rPr>
      </w:pPr>
      <w:r w:rsidRPr="00CF71EF">
        <w:rPr>
          <w:rFonts w:ascii="Times New Roman" w:hAnsi="Times New Roman"/>
          <w:sz w:val="26"/>
          <w:szCs w:val="26"/>
          <w:lang w:val="uk-UA"/>
        </w:rPr>
        <w:t>29.01.2026                                      м. Львів                                                    № 1</w:t>
      </w:r>
    </w:p>
    <w:p w:rsidR="00CD17F6" w:rsidRPr="00CF71EF" w:rsidRDefault="00CD17F6" w:rsidP="00CF71EF">
      <w:pPr>
        <w:spacing w:after="0"/>
        <w:ind w:left="-567" w:firstLine="567"/>
        <w:rPr>
          <w:rFonts w:ascii="Times New Roman" w:hAnsi="Times New Roman"/>
          <w:b/>
          <w:sz w:val="26"/>
          <w:szCs w:val="26"/>
          <w:lang w:val="uk-UA"/>
        </w:rPr>
      </w:pPr>
    </w:p>
    <w:p w:rsidR="00CD17F6" w:rsidRPr="00CF71EF" w:rsidRDefault="00CD17F6" w:rsidP="00CF71EF">
      <w:pPr>
        <w:pStyle w:val="Bezodstpw"/>
        <w:spacing w:line="276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CF71EF">
        <w:rPr>
          <w:rFonts w:ascii="Times New Roman" w:hAnsi="Times New Roman"/>
          <w:b/>
          <w:sz w:val="26"/>
          <w:szCs w:val="26"/>
          <w:lang w:val="uk-UA"/>
        </w:rPr>
        <w:t>Порядок денний</w:t>
      </w:r>
    </w:p>
    <w:p w:rsidR="00CD17F6" w:rsidRPr="00CF71EF" w:rsidRDefault="00CD17F6" w:rsidP="0090608E">
      <w:pPr>
        <w:numPr>
          <w:ilvl w:val="0"/>
          <w:numId w:val="1"/>
        </w:numPr>
        <w:shd w:val="clear" w:color="auto" w:fill="FFFFFF"/>
        <w:spacing w:after="0"/>
        <w:ind w:left="945"/>
        <w:jc w:val="both"/>
        <w:rPr>
          <w:rFonts w:ascii="Times New Roman" w:hAnsi="Times New Roman"/>
          <w:color w:val="222222"/>
          <w:sz w:val="26"/>
          <w:szCs w:val="26"/>
          <w:lang w:val="uk-UA" w:eastAsia="uk-UA"/>
        </w:rPr>
      </w:pPr>
      <w:r w:rsidRPr="00CF71EF">
        <w:rPr>
          <w:rFonts w:ascii="Times New Roman" w:hAnsi="Times New Roman"/>
          <w:color w:val="222222"/>
          <w:sz w:val="26"/>
          <w:szCs w:val="26"/>
          <w:lang w:val="uk-UA" w:eastAsia="uk-UA"/>
        </w:rPr>
        <w:t>Звіт директора інст</w:t>
      </w:r>
      <w:r w:rsidR="003C0CF1">
        <w:rPr>
          <w:rFonts w:ascii="Times New Roman" w:hAnsi="Times New Roman"/>
          <w:color w:val="222222"/>
          <w:sz w:val="26"/>
          <w:szCs w:val="26"/>
          <w:lang w:val="uk-UA" w:eastAsia="uk-UA"/>
        </w:rPr>
        <w:t>итуту (Хобзея П.К.) про роботу у</w:t>
      </w:r>
      <w:r w:rsidRPr="00CF71EF">
        <w:rPr>
          <w:rFonts w:ascii="Times New Roman" w:hAnsi="Times New Roman"/>
          <w:color w:val="222222"/>
          <w:sz w:val="26"/>
          <w:szCs w:val="26"/>
          <w:lang w:val="uk-UA" w:eastAsia="uk-UA"/>
        </w:rPr>
        <w:t xml:space="preserve"> 2025 році.</w:t>
      </w:r>
    </w:p>
    <w:p w:rsidR="00CD17F6" w:rsidRPr="00CF71EF" w:rsidRDefault="00CD17F6" w:rsidP="0090608E">
      <w:pPr>
        <w:numPr>
          <w:ilvl w:val="0"/>
          <w:numId w:val="1"/>
        </w:numPr>
        <w:shd w:val="clear" w:color="auto" w:fill="FFFFFF"/>
        <w:spacing w:after="0"/>
        <w:ind w:left="945"/>
        <w:jc w:val="both"/>
        <w:rPr>
          <w:rFonts w:ascii="Times New Roman" w:hAnsi="Times New Roman"/>
          <w:color w:val="222222"/>
          <w:sz w:val="26"/>
          <w:szCs w:val="26"/>
          <w:lang w:val="uk-UA" w:eastAsia="uk-UA"/>
        </w:rPr>
      </w:pPr>
      <w:r w:rsidRPr="00CF71EF">
        <w:rPr>
          <w:rFonts w:ascii="Times New Roman" w:hAnsi="Times New Roman"/>
          <w:color w:val="222222"/>
          <w:sz w:val="26"/>
          <w:szCs w:val="26"/>
          <w:lang w:val="uk-UA" w:eastAsia="uk-UA"/>
        </w:rPr>
        <w:t>Про результати фінансово-господарської діяльності Інституту у 2025 році та ухвалення фінансового плану на 2026 р. (Хобзей П.К.).</w:t>
      </w:r>
    </w:p>
    <w:p w:rsidR="00CD17F6" w:rsidRPr="00CF71EF" w:rsidRDefault="00CD17F6" w:rsidP="0090608E">
      <w:pPr>
        <w:numPr>
          <w:ilvl w:val="0"/>
          <w:numId w:val="1"/>
        </w:numPr>
        <w:shd w:val="clear" w:color="auto" w:fill="FFFFFF"/>
        <w:spacing w:after="0"/>
        <w:ind w:left="945"/>
        <w:jc w:val="both"/>
        <w:rPr>
          <w:rFonts w:ascii="Times New Roman" w:hAnsi="Times New Roman"/>
          <w:color w:val="222222"/>
          <w:sz w:val="26"/>
          <w:szCs w:val="26"/>
          <w:lang w:val="uk-UA" w:eastAsia="uk-UA"/>
        </w:rPr>
      </w:pPr>
      <w:r w:rsidRPr="00CF71EF">
        <w:rPr>
          <w:rFonts w:ascii="Times New Roman" w:hAnsi="Times New Roman"/>
          <w:color w:val="222222"/>
          <w:sz w:val="26"/>
          <w:szCs w:val="26"/>
          <w:lang w:val="uk-UA" w:eastAsia="uk-UA"/>
        </w:rPr>
        <w:t>Про Стратегію розвитку ЛОІППО</w:t>
      </w:r>
      <w:r w:rsidR="003C0CF1">
        <w:rPr>
          <w:rFonts w:ascii="Times New Roman" w:hAnsi="Times New Roman"/>
          <w:color w:val="222222"/>
          <w:sz w:val="26"/>
          <w:szCs w:val="26"/>
          <w:lang w:val="uk-UA" w:eastAsia="uk-UA"/>
        </w:rPr>
        <w:t xml:space="preserve"> на 2026-2030 роки (Хобзей П.К., </w:t>
      </w:r>
      <w:r w:rsidRPr="00CF71EF">
        <w:rPr>
          <w:rFonts w:ascii="Times New Roman" w:hAnsi="Times New Roman"/>
          <w:color w:val="222222"/>
          <w:sz w:val="26"/>
          <w:szCs w:val="26"/>
          <w:lang w:val="uk-UA" w:eastAsia="uk-UA"/>
        </w:rPr>
        <w:t>Богосвятська А.-М. І., Танчин І.З., Сохань Г.С., Кацюба М.Р.).</w:t>
      </w:r>
    </w:p>
    <w:p w:rsidR="00CD17F6" w:rsidRPr="003C0CF1" w:rsidRDefault="00CD17F6" w:rsidP="0090608E">
      <w:pPr>
        <w:numPr>
          <w:ilvl w:val="0"/>
          <w:numId w:val="1"/>
        </w:numPr>
        <w:shd w:val="clear" w:color="auto" w:fill="FFFFFF"/>
        <w:spacing w:after="0"/>
        <w:ind w:left="945"/>
        <w:jc w:val="both"/>
        <w:rPr>
          <w:rFonts w:ascii="Times New Roman" w:hAnsi="Times New Roman"/>
          <w:color w:val="222222"/>
          <w:sz w:val="26"/>
          <w:szCs w:val="26"/>
          <w:lang w:val="uk-UA" w:eastAsia="uk-UA"/>
        </w:rPr>
      </w:pPr>
      <w:r w:rsidRPr="00CF71EF">
        <w:rPr>
          <w:rFonts w:ascii="Times New Roman" w:hAnsi="Times New Roman"/>
          <w:color w:val="222222"/>
          <w:sz w:val="26"/>
          <w:szCs w:val="26"/>
          <w:lang w:val="uk-UA" w:eastAsia="uk-UA"/>
        </w:rPr>
        <w:t>Про затвердження норм часу для плануван</w:t>
      </w:r>
      <w:bookmarkStart w:id="0" w:name="_GoBack"/>
      <w:bookmarkEnd w:id="0"/>
      <w:r w:rsidRPr="00CF71EF">
        <w:rPr>
          <w:rFonts w:ascii="Times New Roman" w:hAnsi="Times New Roman"/>
          <w:color w:val="222222"/>
          <w:sz w:val="26"/>
          <w:szCs w:val="26"/>
          <w:lang w:val="uk-UA" w:eastAsia="uk-UA"/>
        </w:rPr>
        <w:t>ня і обліку навчальної роботи та переліку основ</w:t>
      </w:r>
      <w:r w:rsidR="003C0CF1">
        <w:rPr>
          <w:rFonts w:ascii="Times New Roman" w:hAnsi="Times New Roman"/>
          <w:color w:val="222222"/>
          <w:sz w:val="26"/>
          <w:szCs w:val="26"/>
          <w:lang w:val="uk-UA" w:eastAsia="uk-UA"/>
        </w:rPr>
        <w:t>них видів методичної, наукової та</w:t>
      </w:r>
      <w:r w:rsidRPr="00CF71EF">
        <w:rPr>
          <w:rFonts w:ascii="Times New Roman" w:hAnsi="Times New Roman"/>
          <w:color w:val="222222"/>
          <w:sz w:val="26"/>
          <w:szCs w:val="26"/>
          <w:lang w:val="uk-UA" w:eastAsia="uk-UA"/>
        </w:rPr>
        <w:t xml:space="preserve"> організаційної роботи науково-педагогічних працівників. </w:t>
      </w:r>
      <w:r w:rsidRPr="003C0CF1">
        <w:rPr>
          <w:rFonts w:ascii="Times New Roman" w:hAnsi="Times New Roman"/>
          <w:color w:val="222222"/>
          <w:sz w:val="26"/>
          <w:szCs w:val="26"/>
          <w:lang w:val="uk-UA" w:eastAsia="uk-UA"/>
        </w:rPr>
        <w:t>(Кацюба М.Р.).</w:t>
      </w:r>
    </w:p>
    <w:p w:rsidR="00CD17F6" w:rsidRPr="003C0CF1" w:rsidRDefault="00CD17F6" w:rsidP="0090608E">
      <w:pPr>
        <w:numPr>
          <w:ilvl w:val="0"/>
          <w:numId w:val="1"/>
        </w:numPr>
        <w:shd w:val="clear" w:color="auto" w:fill="FFFFFF"/>
        <w:spacing w:after="0"/>
        <w:ind w:left="945"/>
        <w:jc w:val="both"/>
        <w:rPr>
          <w:rFonts w:ascii="Times New Roman" w:hAnsi="Times New Roman"/>
          <w:color w:val="222222"/>
          <w:sz w:val="26"/>
          <w:szCs w:val="26"/>
          <w:lang w:val="uk-UA" w:eastAsia="uk-UA"/>
        </w:rPr>
      </w:pPr>
      <w:r w:rsidRPr="003C0CF1">
        <w:rPr>
          <w:rFonts w:ascii="Times New Roman" w:hAnsi="Times New Roman"/>
          <w:color w:val="222222"/>
          <w:sz w:val="26"/>
          <w:szCs w:val="26"/>
          <w:lang w:val="uk-UA" w:eastAsia="uk-UA"/>
        </w:rPr>
        <w:t>Затвердження пла</w:t>
      </w:r>
      <w:r w:rsidR="003C0CF1" w:rsidRPr="003C0CF1">
        <w:rPr>
          <w:rFonts w:ascii="Times New Roman" w:hAnsi="Times New Roman"/>
          <w:color w:val="222222"/>
          <w:sz w:val="26"/>
          <w:szCs w:val="26"/>
          <w:lang w:val="uk-UA" w:eastAsia="uk-UA"/>
        </w:rPr>
        <w:t>ну роботи Вченої ради на 2026 р</w:t>
      </w:r>
      <w:r w:rsidR="003C0CF1">
        <w:rPr>
          <w:rFonts w:ascii="Times New Roman" w:hAnsi="Times New Roman"/>
          <w:color w:val="222222"/>
          <w:sz w:val="26"/>
          <w:szCs w:val="26"/>
          <w:lang w:val="uk-UA" w:eastAsia="uk-UA"/>
        </w:rPr>
        <w:t>ік</w:t>
      </w:r>
      <w:r w:rsidRPr="003C0CF1">
        <w:rPr>
          <w:rFonts w:ascii="Times New Roman" w:hAnsi="Times New Roman"/>
          <w:color w:val="222222"/>
          <w:sz w:val="26"/>
          <w:szCs w:val="26"/>
          <w:lang w:val="uk-UA" w:eastAsia="uk-UA"/>
        </w:rPr>
        <w:t xml:space="preserve"> (Танчин І.З.).</w:t>
      </w:r>
    </w:p>
    <w:p w:rsidR="00CD17F6" w:rsidRPr="003C0CF1" w:rsidRDefault="00CD17F6" w:rsidP="0090608E">
      <w:pPr>
        <w:numPr>
          <w:ilvl w:val="0"/>
          <w:numId w:val="1"/>
        </w:numPr>
        <w:shd w:val="clear" w:color="auto" w:fill="FFFFFF"/>
        <w:spacing w:after="0"/>
        <w:ind w:left="945"/>
        <w:jc w:val="both"/>
        <w:rPr>
          <w:rFonts w:ascii="Times New Roman" w:hAnsi="Times New Roman"/>
          <w:color w:val="222222"/>
          <w:sz w:val="26"/>
          <w:szCs w:val="26"/>
          <w:lang w:val="uk-UA" w:eastAsia="uk-UA"/>
        </w:rPr>
      </w:pPr>
      <w:r w:rsidRPr="003C0CF1">
        <w:rPr>
          <w:rFonts w:ascii="Times New Roman" w:hAnsi="Times New Roman"/>
          <w:color w:val="222222"/>
          <w:sz w:val="26"/>
          <w:szCs w:val="26"/>
          <w:lang w:val="uk-UA" w:eastAsia="uk-UA"/>
        </w:rPr>
        <w:t xml:space="preserve">Затвердження сертифікатів підвищення кваліфікації </w:t>
      </w:r>
      <w:r w:rsidR="003C0CF1">
        <w:rPr>
          <w:rFonts w:ascii="Times New Roman" w:hAnsi="Times New Roman"/>
          <w:color w:val="222222"/>
          <w:sz w:val="26"/>
          <w:szCs w:val="26"/>
          <w:lang w:val="uk-UA" w:eastAsia="uk-UA"/>
        </w:rPr>
        <w:t xml:space="preserve">науково-педагогічних та педагогічних працівників інституту </w:t>
      </w:r>
      <w:r w:rsidRPr="003C0CF1">
        <w:rPr>
          <w:rFonts w:ascii="Times New Roman" w:hAnsi="Times New Roman"/>
          <w:color w:val="222222"/>
          <w:sz w:val="26"/>
          <w:szCs w:val="26"/>
          <w:lang w:val="uk-UA" w:eastAsia="uk-UA"/>
        </w:rPr>
        <w:t>(Дільна О.А.).</w:t>
      </w:r>
    </w:p>
    <w:p w:rsidR="00CD17F6" w:rsidRPr="00CF71EF" w:rsidRDefault="00CD17F6" w:rsidP="00CF71EF">
      <w:pPr>
        <w:shd w:val="clear" w:color="auto" w:fill="FFFFFF"/>
        <w:spacing w:after="0"/>
        <w:rPr>
          <w:rFonts w:ascii="Times New Roman" w:hAnsi="Times New Roman"/>
          <w:color w:val="222222"/>
          <w:sz w:val="26"/>
          <w:szCs w:val="26"/>
          <w:lang w:val="uk-UA" w:eastAsia="uk-UA"/>
        </w:rPr>
      </w:pPr>
    </w:p>
    <w:p w:rsidR="00CD17F6" w:rsidRPr="00CF71EF" w:rsidRDefault="00CD17F6" w:rsidP="00CF71EF">
      <w:pPr>
        <w:shd w:val="clear" w:color="auto" w:fill="FFFFFF"/>
        <w:spacing w:after="0"/>
        <w:rPr>
          <w:rFonts w:ascii="Times New Roman" w:hAnsi="Times New Roman"/>
          <w:color w:val="222222"/>
          <w:sz w:val="26"/>
          <w:szCs w:val="26"/>
          <w:lang w:eastAsia="uk-UA"/>
        </w:rPr>
      </w:pPr>
      <w:r w:rsidRPr="00CF71EF">
        <w:rPr>
          <w:rFonts w:ascii="Times New Roman" w:hAnsi="Times New Roman"/>
          <w:color w:val="222222"/>
          <w:sz w:val="26"/>
          <w:szCs w:val="26"/>
          <w:lang w:val="uk-UA" w:eastAsia="uk-UA"/>
        </w:rPr>
        <w:t>Вчена рада вирішила:</w:t>
      </w:r>
    </w:p>
    <w:p w:rsidR="00CD17F6" w:rsidRPr="00CF71EF" w:rsidRDefault="00CD17F6" w:rsidP="00CF71EF">
      <w:pPr>
        <w:pStyle w:val="Bezodstpw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Cs/>
          <w:sz w:val="26"/>
          <w:szCs w:val="26"/>
          <w:lang w:val="ru-RU"/>
        </w:rPr>
      </w:pPr>
      <w:r w:rsidRPr="00CF71EF">
        <w:rPr>
          <w:rFonts w:ascii="Times New Roman" w:hAnsi="Times New Roman"/>
          <w:bCs/>
          <w:sz w:val="26"/>
          <w:szCs w:val="26"/>
          <w:lang w:val="uk-UA"/>
        </w:rPr>
        <w:t xml:space="preserve">Затвердити звіт </w:t>
      </w:r>
      <w:r w:rsidRPr="00CF71EF">
        <w:rPr>
          <w:rFonts w:ascii="Times New Roman" w:hAnsi="Times New Roman"/>
          <w:sz w:val="26"/>
          <w:szCs w:val="26"/>
          <w:lang w:val="ru-RU"/>
        </w:rPr>
        <w:t>директора ін</w:t>
      </w:r>
      <w:r w:rsidR="003C0CF1">
        <w:rPr>
          <w:rFonts w:ascii="Times New Roman" w:hAnsi="Times New Roman"/>
          <w:sz w:val="26"/>
          <w:szCs w:val="26"/>
          <w:lang w:val="ru-RU"/>
        </w:rPr>
        <w:t>ституту Хобзея П.К. про роботу у</w:t>
      </w:r>
      <w:r w:rsidRPr="00CF71EF">
        <w:rPr>
          <w:rFonts w:ascii="Times New Roman" w:hAnsi="Times New Roman"/>
          <w:sz w:val="26"/>
          <w:szCs w:val="26"/>
          <w:lang w:val="ru-RU"/>
        </w:rPr>
        <w:t xml:space="preserve"> 2025 році</w:t>
      </w:r>
      <w:r w:rsidRPr="00CF71EF">
        <w:rPr>
          <w:rFonts w:ascii="Times New Roman" w:hAnsi="Times New Roman"/>
          <w:sz w:val="26"/>
          <w:szCs w:val="26"/>
          <w:lang w:val="uk-UA"/>
        </w:rPr>
        <w:t>.</w:t>
      </w:r>
    </w:p>
    <w:p w:rsidR="00CD17F6" w:rsidRPr="00CF71EF" w:rsidRDefault="00CD17F6" w:rsidP="00CF71EF">
      <w:pPr>
        <w:pStyle w:val="Bezodstpw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Cs/>
          <w:sz w:val="26"/>
          <w:szCs w:val="26"/>
          <w:lang w:val="ru-RU"/>
        </w:rPr>
      </w:pPr>
      <w:r w:rsidRPr="00CF71EF">
        <w:rPr>
          <w:rFonts w:ascii="Times New Roman" w:hAnsi="Times New Roman"/>
          <w:sz w:val="26"/>
          <w:szCs w:val="26"/>
          <w:lang w:val="uk-UA"/>
        </w:rPr>
        <w:t>Схвалити ф</w:t>
      </w:r>
      <w:proofErr w:type="spellStart"/>
      <w:r w:rsidRPr="00CF71EF">
        <w:rPr>
          <w:rFonts w:ascii="Times New Roman" w:hAnsi="Times New Roman"/>
          <w:sz w:val="26"/>
          <w:szCs w:val="26"/>
        </w:rPr>
        <w:t>i</w:t>
      </w:r>
      <w:proofErr w:type="spellEnd"/>
      <w:r w:rsidRPr="00CF71EF">
        <w:rPr>
          <w:rFonts w:ascii="Times New Roman" w:hAnsi="Times New Roman"/>
          <w:sz w:val="26"/>
          <w:szCs w:val="26"/>
          <w:lang w:val="ru-RU"/>
        </w:rPr>
        <w:t>нансово-господарський звіт д</w:t>
      </w:r>
      <w:proofErr w:type="spellStart"/>
      <w:r w:rsidRPr="00CF71EF">
        <w:rPr>
          <w:rFonts w:ascii="Times New Roman" w:hAnsi="Times New Roman"/>
          <w:sz w:val="26"/>
          <w:szCs w:val="26"/>
        </w:rPr>
        <w:t>i</w:t>
      </w:r>
      <w:proofErr w:type="spellEnd"/>
      <w:r w:rsidRPr="00CF71EF">
        <w:rPr>
          <w:rFonts w:ascii="Times New Roman" w:hAnsi="Times New Roman"/>
          <w:sz w:val="26"/>
          <w:szCs w:val="26"/>
          <w:lang w:val="ru-RU"/>
        </w:rPr>
        <w:t>яльност</w:t>
      </w:r>
      <w:proofErr w:type="spellStart"/>
      <w:r w:rsidRPr="00CF71EF">
        <w:rPr>
          <w:rFonts w:ascii="Times New Roman" w:hAnsi="Times New Roman"/>
          <w:sz w:val="26"/>
          <w:szCs w:val="26"/>
        </w:rPr>
        <w:t>i</w:t>
      </w:r>
      <w:proofErr w:type="spellEnd"/>
      <w:r w:rsidR="003C0CF1">
        <w:rPr>
          <w:rFonts w:ascii="Times New Roman" w:hAnsi="Times New Roman"/>
          <w:sz w:val="26"/>
          <w:szCs w:val="26"/>
          <w:lang w:val="ru-RU"/>
        </w:rPr>
        <w:t xml:space="preserve"> інституту у</w:t>
      </w:r>
      <w:r w:rsidRPr="00CF71EF">
        <w:rPr>
          <w:rFonts w:ascii="Times New Roman" w:hAnsi="Times New Roman"/>
          <w:sz w:val="26"/>
          <w:szCs w:val="26"/>
          <w:lang w:val="ru-RU"/>
        </w:rPr>
        <w:t xml:space="preserve"> 2025 роц</w:t>
      </w:r>
      <w:proofErr w:type="spellStart"/>
      <w:r w:rsidRPr="00CF71EF">
        <w:rPr>
          <w:rFonts w:ascii="Times New Roman" w:hAnsi="Times New Roman"/>
          <w:sz w:val="26"/>
          <w:szCs w:val="26"/>
        </w:rPr>
        <w:t>i</w:t>
      </w:r>
      <w:proofErr w:type="spellEnd"/>
      <w:r w:rsidRPr="00CF71EF">
        <w:rPr>
          <w:rFonts w:ascii="Times New Roman" w:hAnsi="Times New Roman"/>
          <w:sz w:val="26"/>
          <w:szCs w:val="26"/>
          <w:lang w:val="uk-UA"/>
        </w:rPr>
        <w:t xml:space="preserve"> та ухвалити фінансовий план на 2026 рік.</w:t>
      </w:r>
    </w:p>
    <w:p w:rsidR="00CD17F6" w:rsidRPr="00CF71EF" w:rsidRDefault="00CD17F6" w:rsidP="00CF71EF">
      <w:pPr>
        <w:pStyle w:val="Bezodstpw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Cs/>
          <w:sz w:val="26"/>
          <w:szCs w:val="26"/>
          <w:lang w:val="ru-RU"/>
        </w:rPr>
      </w:pPr>
      <w:r w:rsidRPr="00CF71EF">
        <w:rPr>
          <w:rFonts w:ascii="Times New Roman" w:hAnsi="Times New Roman"/>
          <w:color w:val="222222"/>
          <w:sz w:val="26"/>
          <w:szCs w:val="26"/>
          <w:lang w:val="uk-UA" w:eastAsia="uk-UA"/>
        </w:rPr>
        <w:t>Затвердити Стратегію розвитку ЛОІППО на 2026-2030 роки.</w:t>
      </w:r>
    </w:p>
    <w:p w:rsidR="00CD17F6" w:rsidRPr="00CF71EF" w:rsidRDefault="00CD17F6" w:rsidP="00CF71EF">
      <w:pPr>
        <w:pStyle w:val="Bezodstpw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Cs/>
          <w:sz w:val="26"/>
          <w:szCs w:val="26"/>
          <w:lang w:val="ru-RU"/>
        </w:rPr>
      </w:pPr>
      <w:r w:rsidRPr="00CF71EF">
        <w:rPr>
          <w:rFonts w:ascii="Times New Roman" w:hAnsi="Times New Roman"/>
          <w:color w:val="222222"/>
          <w:sz w:val="26"/>
          <w:szCs w:val="26"/>
          <w:lang w:val="uk-UA" w:eastAsia="uk-UA"/>
        </w:rPr>
        <w:t xml:space="preserve">Схвалити проєкт </w:t>
      </w:r>
      <w:r w:rsidRPr="00CF71EF">
        <w:rPr>
          <w:rFonts w:ascii="Times New Roman" w:hAnsi="Times New Roman"/>
          <w:sz w:val="26"/>
          <w:szCs w:val="26"/>
          <w:lang w:val="ru-RU"/>
        </w:rPr>
        <w:t xml:space="preserve">Положення про норми часу для планування й обліку навчальної, </w:t>
      </w:r>
      <w:r w:rsidR="003C0CF1">
        <w:rPr>
          <w:rFonts w:ascii="Times New Roman" w:hAnsi="Times New Roman"/>
          <w:sz w:val="26"/>
          <w:szCs w:val="26"/>
          <w:lang w:val="ru-RU"/>
        </w:rPr>
        <w:t>методичної,</w:t>
      </w:r>
      <w:r w:rsidRPr="00CF71EF">
        <w:rPr>
          <w:rFonts w:ascii="Times New Roman" w:hAnsi="Times New Roman"/>
          <w:sz w:val="26"/>
          <w:szCs w:val="26"/>
          <w:lang w:val="ru-RU"/>
        </w:rPr>
        <w:t xml:space="preserve"> наукової та організаційної роботи педагогічних і науково-педагогічних працівників КЗ ЛОР «Львівський обласний інститут післядипломної педагогічної освіти»</w:t>
      </w:r>
      <w:r w:rsidR="003C0CF1">
        <w:rPr>
          <w:rFonts w:ascii="Times New Roman" w:hAnsi="Times New Roman"/>
          <w:color w:val="222222"/>
          <w:sz w:val="26"/>
          <w:szCs w:val="26"/>
          <w:lang w:val="ru-RU" w:eastAsia="uk-UA"/>
        </w:rPr>
        <w:t>.</w:t>
      </w:r>
    </w:p>
    <w:p w:rsidR="00CD17F6" w:rsidRPr="00CF71EF" w:rsidRDefault="00CD17F6" w:rsidP="00CF71EF">
      <w:pPr>
        <w:pStyle w:val="Bezodstpw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Cs/>
          <w:sz w:val="26"/>
          <w:szCs w:val="26"/>
          <w:lang w:val="ru-RU"/>
        </w:rPr>
      </w:pPr>
      <w:r w:rsidRPr="00CF71EF">
        <w:rPr>
          <w:rFonts w:ascii="Times New Roman" w:hAnsi="Times New Roman"/>
          <w:sz w:val="26"/>
          <w:szCs w:val="26"/>
          <w:lang w:val="uk-UA"/>
        </w:rPr>
        <w:t xml:space="preserve">Затвердити План роботи </w:t>
      </w:r>
      <w:r w:rsidRPr="00CF71EF">
        <w:rPr>
          <w:rFonts w:ascii="Times New Roman" w:hAnsi="Times New Roman"/>
          <w:sz w:val="26"/>
          <w:szCs w:val="26"/>
          <w:lang w:val="ru-RU"/>
        </w:rPr>
        <w:t>Вченої ради на 2026 рік.</w:t>
      </w:r>
    </w:p>
    <w:p w:rsidR="00CD17F6" w:rsidRPr="00CF71EF" w:rsidRDefault="00CD17F6" w:rsidP="00CF71EF">
      <w:pPr>
        <w:pStyle w:val="Bezodstpw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Cs/>
          <w:sz w:val="26"/>
          <w:szCs w:val="26"/>
          <w:lang w:val="ru-RU"/>
        </w:rPr>
      </w:pPr>
      <w:r w:rsidRPr="00CF71EF">
        <w:rPr>
          <w:rFonts w:ascii="Times New Roman" w:hAnsi="Times New Roman"/>
          <w:color w:val="222222"/>
          <w:sz w:val="26"/>
          <w:szCs w:val="26"/>
          <w:lang w:val="uk-UA" w:eastAsia="uk-UA"/>
        </w:rPr>
        <w:t xml:space="preserve">Затвердити сертифікати підвищення кваліфікації науково-педагогічних </w:t>
      </w:r>
      <w:r w:rsidR="003C0CF1">
        <w:rPr>
          <w:rFonts w:ascii="Times New Roman" w:hAnsi="Times New Roman"/>
          <w:color w:val="222222"/>
          <w:sz w:val="26"/>
          <w:szCs w:val="26"/>
          <w:lang w:val="uk-UA" w:eastAsia="uk-UA"/>
        </w:rPr>
        <w:t xml:space="preserve">і педагогічних </w:t>
      </w:r>
      <w:r w:rsidRPr="00CF71EF">
        <w:rPr>
          <w:rFonts w:ascii="Times New Roman" w:hAnsi="Times New Roman"/>
          <w:color w:val="222222"/>
          <w:sz w:val="26"/>
          <w:szCs w:val="26"/>
          <w:lang w:val="uk-UA" w:eastAsia="uk-UA"/>
        </w:rPr>
        <w:t>працівників інституту за 2025 рік</w:t>
      </w:r>
      <w:r w:rsidRPr="00CF71EF">
        <w:rPr>
          <w:rFonts w:ascii="Times New Roman" w:hAnsi="Times New Roman"/>
          <w:sz w:val="26"/>
          <w:szCs w:val="26"/>
          <w:lang w:val="uk-UA"/>
        </w:rPr>
        <w:t>.</w:t>
      </w:r>
    </w:p>
    <w:p w:rsidR="00E74CE0" w:rsidRPr="00CF71EF" w:rsidRDefault="0090608E" w:rsidP="00CF71EF">
      <w:pPr>
        <w:rPr>
          <w:sz w:val="26"/>
          <w:szCs w:val="26"/>
          <w:lang w:val="ru-RU"/>
        </w:rPr>
      </w:pPr>
    </w:p>
    <w:sectPr w:rsidR="00E74CE0" w:rsidRPr="00CF71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5018D"/>
    <w:multiLevelType w:val="multilevel"/>
    <w:tmpl w:val="B9A8F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831270"/>
    <w:multiLevelType w:val="multilevel"/>
    <w:tmpl w:val="20FA9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5A2"/>
    <w:rsid w:val="00382059"/>
    <w:rsid w:val="003C0CF1"/>
    <w:rsid w:val="0082772A"/>
    <w:rsid w:val="008765A2"/>
    <w:rsid w:val="0090608E"/>
    <w:rsid w:val="00CD17F6"/>
    <w:rsid w:val="00CF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17F6"/>
    <w:rPr>
      <w:rFonts w:ascii="Calibri" w:eastAsia="Times New Roman" w:hAnsi="Calibri" w:cs="Times New Roman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CD17F6"/>
    <w:rPr>
      <w:rFonts w:ascii="Calibri" w:eastAsia="Times New Roman" w:hAnsi="Calibri" w:cs="Times New Roman"/>
      <w:lang w:val="en-US"/>
    </w:rPr>
  </w:style>
  <w:style w:type="paragraph" w:styleId="Bezodstpw">
    <w:name w:val="No Spacing"/>
    <w:link w:val="BezodstpwZnak"/>
    <w:uiPriority w:val="1"/>
    <w:qFormat/>
    <w:rsid w:val="00CD17F6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17F6"/>
    <w:rPr>
      <w:rFonts w:ascii="Calibri" w:eastAsia="Times New Roman" w:hAnsi="Calibri" w:cs="Times New Roman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CD17F6"/>
    <w:rPr>
      <w:rFonts w:ascii="Calibri" w:eastAsia="Times New Roman" w:hAnsi="Calibri" w:cs="Times New Roman"/>
      <w:lang w:val="en-US"/>
    </w:rPr>
  </w:style>
  <w:style w:type="paragraph" w:styleId="Bezodstpw">
    <w:name w:val="No Spacing"/>
    <w:link w:val="BezodstpwZnak"/>
    <w:uiPriority w:val="1"/>
    <w:qFormat/>
    <w:rsid w:val="00CD17F6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1047</Words>
  <Characters>597</Characters>
  <Application>Microsoft Office Word</Application>
  <DocSecurity>0</DocSecurity>
  <Lines>4</Lines>
  <Paragraphs>3</Paragraphs>
  <ScaleCrop>false</ScaleCrop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2026-10-13T20:22:00Z</dcterms:created>
  <dcterms:modified xsi:type="dcterms:W3CDTF">2026-10-14T04:02:00Z</dcterms:modified>
</cp:coreProperties>
</file>